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510D6" w:rsidRDefault="00340689">
      <w:pPr>
        <w:spacing w:line="500" w:lineRule="exact"/>
        <w:jc w:val="center"/>
        <w:rPr>
          <w:rFonts w:ascii="標楷體" w:eastAsia="標楷體" w:hAnsi="標楷體"/>
          <w:b/>
          <w:sz w:val="40"/>
          <w:szCs w:val="40"/>
        </w:rPr>
      </w:pPr>
      <w:bookmarkStart w:id="0" w:name="_GoBack"/>
      <w:bookmarkEnd w:id="0"/>
      <w:r>
        <w:rPr>
          <w:noProof/>
          <w:lang w:eastAsia="zh-TW"/>
        </w:rPr>
        <w:drawing>
          <wp:anchor distT="0" distB="0" distL="114935" distR="114935" simplePos="0" relativeHeight="251656704" behindDoc="0" locked="0" layoutInCell="1" allowOverlap="1">
            <wp:simplePos x="0" y="0"/>
            <wp:positionH relativeFrom="column">
              <wp:posOffset>5257800</wp:posOffset>
            </wp:positionH>
            <wp:positionV relativeFrom="paragraph">
              <wp:posOffset>-114300</wp:posOffset>
            </wp:positionV>
            <wp:extent cx="1256665" cy="1256665"/>
            <wp:effectExtent l="0" t="0" r="635" b="635"/>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665" cy="12566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510D6">
        <w:rPr>
          <w:rFonts w:ascii="標楷體" w:eastAsia="標楷體" w:hAnsi="標楷體"/>
          <w:b/>
          <w:sz w:val="40"/>
          <w:szCs w:val="40"/>
        </w:rPr>
        <w:t>新北市政府家庭教育中心</w:t>
      </w:r>
    </w:p>
    <w:p w:rsidR="00E510D6" w:rsidRDefault="00E510D6">
      <w:pPr>
        <w:spacing w:line="500" w:lineRule="exact"/>
        <w:jc w:val="center"/>
        <w:rPr>
          <w:rFonts w:ascii="標楷體" w:eastAsia="標楷體" w:hAnsi="標楷體"/>
          <w:b/>
          <w:color w:val="000000"/>
          <w:sz w:val="40"/>
          <w:szCs w:val="40"/>
        </w:rPr>
      </w:pPr>
      <w:r>
        <w:rPr>
          <w:rFonts w:ascii="標楷體" w:eastAsia="標楷體" w:hAnsi="標楷體"/>
          <w:b/>
          <w:color w:val="000000"/>
          <w:sz w:val="40"/>
          <w:szCs w:val="40"/>
        </w:rPr>
        <w:t>104年度家長宣導資料</w:t>
      </w:r>
    </w:p>
    <w:p w:rsidR="00E510D6" w:rsidRDefault="00E510D6">
      <w:pPr>
        <w:spacing w:line="500" w:lineRule="exact"/>
        <w:rPr>
          <w:rFonts w:ascii="標楷體" w:eastAsia="標楷體" w:hAnsi="標楷體"/>
          <w:b/>
          <w:color w:val="000000"/>
          <w:sz w:val="32"/>
          <w:szCs w:val="32"/>
        </w:rPr>
      </w:pPr>
    </w:p>
    <w:p w:rsidR="00E510D6" w:rsidRDefault="00E510D6">
      <w:pPr>
        <w:spacing w:line="500" w:lineRule="exact"/>
        <w:rPr>
          <w:rFonts w:ascii="標楷體" w:eastAsia="標楷體" w:hAnsi="標楷體"/>
          <w:b/>
          <w:color w:val="000000"/>
          <w:sz w:val="32"/>
          <w:szCs w:val="32"/>
        </w:rPr>
      </w:pPr>
      <w:r>
        <w:rPr>
          <w:rFonts w:ascii="標楷體" w:eastAsia="標楷體" w:hAnsi="標楷體"/>
          <w:b/>
          <w:color w:val="000000"/>
          <w:sz w:val="32"/>
          <w:szCs w:val="32"/>
        </w:rPr>
        <w:t>各位親愛的家長，您好：</w:t>
      </w:r>
    </w:p>
    <w:p w:rsidR="00E510D6" w:rsidRDefault="00E510D6">
      <w:pPr>
        <w:spacing w:line="500" w:lineRule="exact"/>
        <w:rPr>
          <w:rFonts w:ascii="標楷體" w:eastAsia="標楷體" w:hAnsi="標楷體"/>
          <w:b/>
          <w:color w:val="000000"/>
          <w:sz w:val="32"/>
          <w:szCs w:val="32"/>
        </w:rPr>
      </w:pPr>
      <w:r>
        <w:rPr>
          <w:rFonts w:ascii="標楷體" w:eastAsia="標楷體" w:hAnsi="標楷體"/>
          <w:b/>
          <w:color w:val="000000"/>
          <w:sz w:val="32"/>
          <w:szCs w:val="32"/>
        </w:rPr>
        <w:t>我們有很重要的家庭教育資訊和資源要與您分享，請撥一點時間詳閱下列訊息，也鼓勵大家善加運用家庭教育中心資源，踴躍參與相關課程及活動，讓您的家庭因學習而更相愛!</w:t>
      </w:r>
    </w:p>
    <w:p w:rsidR="00E510D6" w:rsidRDefault="00E510D6">
      <w:pPr>
        <w:spacing w:line="400" w:lineRule="exact"/>
        <w:rPr>
          <w:rFonts w:ascii="標楷體" w:eastAsia="標楷體" w:hAnsi="標楷體"/>
          <w:b/>
          <w:color w:val="000000"/>
          <w:w w:val="90"/>
          <w:sz w:val="28"/>
          <w:szCs w:val="28"/>
          <w:u w:val="single"/>
        </w:rPr>
      </w:pPr>
    </w:p>
    <w:p w:rsidR="00E510D6" w:rsidRDefault="00E510D6">
      <w:pPr>
        <w:spacing w:line="400" w:lineRule="exact"/>
        <w:rPr>
          <w:rFonts w:ascii="標楷體" w:eastAsia="標楷體" w:hAnsi="標楷體"/>
          <w:b/>
          <w:w w:val="90"/>
          <w:sz w:val="36"/>
          <w:szCs w:val="36"/>
        </w:rPr>
      </w:pPr>
      <w:r>
        <w:rPr>
          <w:rFonts w:ascii="標楷體" w:eastAsia="標楷體" w:hAnsi="標楷體"/>
          <w:b/>
          <w:w w:val="90"/>
          <w:sz w:val="36"/>
          <w:szCs w:val="36"/>
        </w:rPr>
        <w:t>壹、</w:t>
      </w:r>
      <w:r w:rsidRPr="007228B2">
        <w:rPr>
          <w:rFonts w:ascii="標楷體" w:eastAsia="標楷體" w:hAnsi="標楷體"/>
          <w:b/>
          <w:w w:val="90"/>
          <w:sz w:val="36"/>
          <w:szCs w:val="36"/>
        </w:rPr>
        <w:t>104年度</w:t>
      </w:r>
      <w:r>
        <w:rPr>
          <w:rFonts w:ascii="標楷體" w:eastAsia="標楷體" w:hAnsi="標楷體"/>
          <w:b/>
          <w:w w:val="90"/>
          <w:sz w:val="36"/>
          <w:szCs w:val="36"/>
        </w:rPr>
        <w:t>慈孝家庭楷模選拔及表揚活動</w:t>
      </w:r>
    </w:p>
    <w:p w:rsidR="00E510D6" w:rsidRDefault="00E510D6">
      <w:pPr>
        <w:spacing w:line="440" w:lineRule="exact"/>
        <w:ind w:left="120" w:firstLine="280"/>
        <w:rPr>
          <w:rFonts w:ascii="標楷體" w:eastAsia="標楷體" w:hAnsi="標楷體"/>
          <w:sz w:val="28"/>
          <w:szCs w:val="28"/>
        </w:rPr>
      </w:pPr>
      <w:r>
        <w:rPr>
          <w:rFonts w:ascii="標楷體" w:eastAsia="標楷體" w:hAnsi="標楷體"/>
          <w:sz w:val="28"/>
          <w:szCs w:val="28"/>
        </w:rPr>
        <w:t>為喚起家庭長輩展現慈愛、晚輩重視行孝美德，發揮典範學習效果。</w:t>
      </w:r>
    </w:p>
    <w:p w:rsidR="00E510D6" w:rsidRDefault="00E510D6">
      <w:pPr>
        <w:spacing w:line="440" w:lineRule="exact"/>
        <w:ind w:left="800" w:hanging="560"/>
        <w:rPr>
          <w:rFonts w:ascii="標楷體" w:eastAsia="標楷體" w:hAnsi="標楷體"/>
          <w:sz w:val="28"/>
          <w:szCs w:val="28"/>
        </w:rPr>
      </w:pPr>
      <w:r>
        <w:rPr>
          <w:rFonts w:ascii="標楷體" w:eastAsia="標楷體" w:hAnsi="標楷體"/>
          <w:sz w:val="28"/>
          <w:szCs w:val="28"/>
        </w:rPr>
        <w:t>(一)選拔對象：全市各級學校，分為高中職、國中、國小學生3組，且於5年內未曾獲內政部「孝行獎」及教育部「孝親家庭楷模」表揚者。</w:t>
      </w:r>
    </w:p>
    <w:p w:rsidR="00E510D6" w:rsidRDefault="00E510D6">
      <w:pPr>
        <w:spacing w:line="440" w:lineRule="exact"/>
        <w:ind w:left="800" w:hanging="560"/>
        <w:rPr>
          <w:rFonts w:ascii="標楷體" w:eastAsia="標楷體" w:hAnsi="標楷體"/>
          <w:sz w:val="28"/>
          <w:szCs w:val="28"/>
        </w:rPr>
      </w:pPr>
      <w:r>
        <w:rPr>
          <w:rFonts w:ascii="標楷體" w:eastAsia="標楷體" w:hAnsi="標楷體"/>
          <w:sz w:val="28"/>
          <w:szCs w:val="28"/>
        </w:rPr>
        <w:t xml:space="preserve">(二)選拔方式：分推薦、初審及決審3階段辦理，其中推薦方式得由當事人採自我推薦或被推薦，擇一方式辦理。 </w:t>
      </w:r>
    </w:p>
    <w:p w:rsidR="00E510D6" w:rsidRDefault="00E510D6">
      <w:pPr>
        <w:spacing w:line="440" w:lineRule="exact"/>
        <w:ind w:left="840" w:hanging="840"/>
        <w:rPr>
          <w:rFonts w:ascii="標楷體" w:eastAsia="標楷體" w:hAnsi="標楷體"/>
          <w:sz w:val="28"/>
          <w:szCs w:val="28"/>
        </w:rPr>
      </w:pPr>
      <w:r>
        <w:rPr>
          <w:rFonts w:ascii="標楷體" w:eastAsia="標楷體" w:hAnsi="標楷體"/>
          <w:sz w:val="28"/>
          <w:szCs w:val="28"/>
        </w:rPr>
        <w:t xml:space="preserve">  (三)選拔程序：</w:t>
      </w:r>
      <w:r>
        <w:rPr>
          <w:rFonts w:ascii="標楷體" w:eastAsia="標楷體" w:hAnsi="標楷體"/>
          <w:bCs/>
          <w:sz w:val="28"/>
          <w:szCs w:val="28"/>
        </w:rPr>
        <w:t>需</w:t>
      </w:r>
      <w:r>
        <w:rPr>
          <w:rFonts w:ascii="標楷體" w:eastAsia="標楷體" w:hAnsi="標楷體"/>
          <w:sz w:val="28"/>
          <w:szCs w:val="28"/>
        </w:rPr>
        <w:t>經</w:t>
      </w:r>
      <w:r>
        <w:rPr>
          <w:rFonts w:ascii="標楷體" w:eastAsia="標楷體" w:hAnsi="標楷體"/>
          <w:bCs/>
          <w:sz w:val="28"/>
          <w:szCs w:val="28"/>
        </w:rPr>
        <w:t>由當事人就讀學校</w:t>
      </w:r>
      <w:r>
        <w:rPr>
          <w:rFonts w:ascii="標楷體" w:eastAsia="標楷體" w:hAnsi="標楷體"/>
          <w:sz w:val="28"/>
          <w:szCs w:val="28"/>
        </w:rPr>
        <w:t>之「</w:t>
      </w:r>
      <w:r w:rsidR="007228B2">
        <w:rPr>
          <w:rFonts w:ascii="標楷體" w:eastAsia="標楷體" w:hAnsi="標楷體"/>
          <w:bCs/>
          <w:sz w:val="28"/>
          <w:szCs w:val="28"/>
        </w:rPr>
        <w:t>10</w:t>
      </w:r>
      <w:r w:rsidR="007228B2">
        <w:rPr>
          <w:rFonts w:ascii="標楷體" w:eastAsia="標楷體" w:hAnsi="標楷體" w:hint="eastAsia"/>
          <w:bCs/>
          <w:sz w:val="28"/>
          <w:szCs w:val="28"/>
          <w:lang w:eastAsia="zh-TW"/>
        </w:rPr>
        <w:t>4</w:t>
      </w:r>
      <w:r>
        <w:rPr>
          <w:rFonts w:ascii="標楷體" w:eastAsia="標楷體" w:hAnsi="標楷體"/>
          <w:bCs/>
          <w:sz w:val="28"/>
          <w:szCs w:val="28"/>
        </w:rPr>
        <w:t>年慈孝家庭楷模選拔會</w:t>
      </w:r>
      <w:r>
        <w:rPr>
          <w:rFonts w:ascii="標楷體" w:eastAsia="標楷體" w:hAnsi="標楷體"/>
          <w:sz w:val="28"/>
          <w:szCs w:val="28"/>
        </w:rPr>
        <w:t>」審查後，由</w:t>
      </w:r>
      <w:r>
        <w:rPr>
          <w:rFonts w:ascii="標楷體" w:eastAsia="標楷體" w:hAnsi="標楷體"/>
          <w:bCs/>
          <w:sz w:val="28"/>
          <w:szCs w:val="28"/>
        </w:rPr>
        <w:t>學校推薦</w:t>
      </w:r>
      <w:r>
        <w:rPr>
          <w:rFonts w:ascii="標楷體" w:eastAsia="標楷體" w:hAnsi="標楷體"/>
          <w:sz w:val="28"/>
          <w:szCs w:val="28"/>
        </w:rPr>
        <w:t>，於</w:t>
      </w:r>
      <w:r>
        <w:rPr>
          <w:rFonts w:ascii="標楷體" w:eastAsia="標楷體" w:hAnsi="標楷體"/>
          <w:bCs/>
          <w:sz w:val="28"/>
          <w:szCs w:val="28"/>
        </w:rPr>
        <w:t>104年3月13日（星期五）前（以郵戳為憑）</w:t>
      </w:r>
      <w:r>
        <w:rPr>
          <w:rFonts w:ascii="標楷體" w:eastAsia="標楷體" w:hAnsi="標楷體"/>
          <w:sz w:val="28"/>
          <w:szCs w:val="28"/>
        </w:rPr>
        <w:t>函送至</w:t>
      </w:r>
      <w:r>
        <w:rPr>
          <w:rFonts w:ascii="標楷體" w:eastAsia="標楷體" w:hAnsi="標楷體"/>
          <w:b/>
          <w:sz w:val="28"/>
          <w:szCs w:val="28"/>
          <w:u w:val="single"/>
        </w:rPr>
        <w:t>新北市立清水高中</w:t>
      </w:r>
      <w:r>
        <w:rPr>
          <w:rFonts w:ascii="標楷體" w:eastAsia="標楷體" w:hAnsi="標楷體"/>
          <w:sz w:val="28"/>
          <w:szCs w:val="28"/>
        </w:rPr>
        <w:t xml:space="preserve">參加初審。（相關表件請逕至中心網站下載） </w:t>
      </w:r>
    </w:p>
    <w:p w:rsidR="00E510D6" w:rsidRDefault="00E510D6">
      <w:pPr>
        <w:spacing w:line="440" w:lineRule="exact"/>
        <w:ind w:left="819" w:hanging="560"/>
        <w:rPr>
          <w:rFonts w:ascii="標楷體" w:eastAsia="標楷體" w:hAnsi="標楷體" w:hint="eastAsia"/>
          <w:sz w:val="28"/>
          <w:szCs w:val="28"/>
          <w:lang w:eastAsia="zh-TW"/>
        </w:rPr>
      </w:pPr>
      <w:r>
        <w:rPr>
          <w:rFonts w:ascii="標楷體" w:eastAsia="標楷體" w:hAnsi="標楷體"/>
          <w:sz w:val="28"/>
          <w:szCs w:val="28"/>
        </w:rPr>
        <w:t>(四)表揚及獎勵：進入全國決選者，教育部於5月上詢公開表揚，並頒發獎狀及獎金新臺幣1萬元獎勵。</w:t>
      </w:r>
    </w:p>
    <w:p w:rsidR="007228B2" w:rsidRDefault="007228B2">
      <w:pPr>
        <w:spacing w:line="440" w:lineRule="exact"/>
        <w:ind w:left="819" w:hanging="560"/>
        <w:rPr>
          <w:rFonts w:ascii="標楷體" w:eastAsia="標楷體" w:hAnsi="標楷體" w:hint="eastAsia"/>
          <w:sz w:val="28"/>
          <w:szCs w:val="28"/>
          <w:lang w:eastAsia="zh-TW"/>
        </w:rPr>
      </w:pPr>
    </w:p>
    <w:p w:rsidR="00E510D6" w:rsidRPr="006556B0" w:rsidRDefault="00E510D6">
      <w:pPr>
        <w:spacing w:line="500" w:lineRule="exact"/>
        <w:jc w:val="both"/>
        <w:rPr>
          <w:rFonts w:ascii="標楷體" w:eastAsia="標楷體" w:hAnsi="標楷體"/>
          <w:b/>
          <w:sz w:val="36"/>
          <w:szCs w:val="36"/>
          <w:lang w:eastAsia="zh-TW"/>
        </w:rPr>
      </w:pPr>
      <w:r>
        <w:rPr>
          <w:rFonts w:ascii="標楷體" w:eastAsia="標楷體" w:hAnsi="標楷體"/>
          <w:b/>
          <w:sz w:val="36"/>
          <w:szCs w:val="36"/>
        </w:rPr>
        <w:t>貮、</w:t>
      </w:r>
      <w:r w:rsidR="006556B0" w:rsidRPr="006556B0">
        <w:rPr>
          <w:rFonts w:ascii="標楷體" w:eastAsia="標楷體" w:hAnsi="標楷體" w:hint="eastAsia"/>
          <w:b/>
          <w:sz w:val="36"/>
          <w:szCs w:val="36"/>
        </w:rPr>
        <w:t>「幸福甜甜圈」親職團體</w:t>
      </w:r>
      <w:r w:rsidR="00DF5B62">
        <w:rPr>
          <w:rFonts w:ascii="標楷體" w:eastAsia="標楷體" w:hAnsi="標楷體" w:hint="eastAsia"/>
          <w:b/>
          <w:sz w:val="36"/>
          <w:szCs w:val="36"/>
        </w:rPr>
        <w:t>課程</w:t>
      </w:r>
    </w:p>
    <w:p w:rsidR="006556B0" w:rsidRDefault="006556B0" w:rsidP="00DF5B62">
      <w:pPr>
        <w:spacing w:line="400" w:lineRule="exact"/>
        <w:ind w:firstLineChars="200" w:firstLine="560"/>
        <w:jc w:val="both"/>
        <w:rPr>
          <w:rFonts w:ascii="標楷體" w:eastAsia="標楷體" w:hAnsi="標楷體" w:hint="eastAsia"/>
          <w:sz w:val="28"/>
          <w:szCs w:val="28"/>
          <w:lang w:eastAsia="zh-TW"/>
        </w:rPr>
      </w:pPr>
      <w:r w:rsidRPr="006556B0">
        <w:rPr>
          <w:rFonts w:ascii="標楷體" w:eastAsia="標楷體" w:hAnsi="標楷體" w:hint="eastAsia"/>
          <w:sz w:val="28"/>
          <w:szCs w:val="28"/>
        </w:rPr>
        <w:t>透過分享、團體支持、經驗交流提升家長教養知能</w:t>
      </w:r>
      <w:r>
        <w:rPr>
          <w:rFonts w:ascii="標楷體" w:eastAsia="標楷體" w:hAnsi="標楷體" w:hint="eastAsia"/>
          <w:sz w:val="28"/>
          <w:szCs w:val="28"/>
        </w:rPr>
        <w:t>。</w:t>
      </w:r>
    </w:p>
    <w:p w:rsidR="006556B0" w:rsidRDefault="006556B0" w:rsidP="006556B0">
      <w:pPr>
        <w:spacing w:line="400" w:lineRule="exact"/>
        <w:jc w:val="both"/>
        <w:rPr>
          <w:rFonts w:ascii="標楷體" w:eastAsia="標楷體" w:hAnsi="標楷體" w:hint="eastAsia"/>
          <w:sz w:val="28"/>
          <w:szCs w:val="28"/>
          <w:lang w:eastAsia="zh-TW"/>
        </w:rPr>
      </w:pPr>
      <w:r>
        <w:rPr>
          <w:rFonts w:ascii="標楷體" w:eastAsia="標楷體" w:hAnsi="標楷體" w:hint="eastAsia"/>
          <w:sz w:val="28"/>
          <w:szCs w:val="28"/>
          <w:lang w:eastAsia="zh-TW"/>
        </w:rPr>
        <w:t xml:space="preserve">  (一)</w:t>
      </w:r>
      <w:r>
        <w:rPr>
          <w:rFonts w:ascii="標楷體" w:eastAsia="標楷體" w:hAnsi="標楷體" w:hint="eastAsia"/>
          <w:sz w:val="28"/>
          <w:szCs w:val="28"/>
        </w:rPr>
        <w:t>參加</w:t>
      </w:r>
      <w:r w:rsidRPr="006556B0">
        <w:rPr>
          <w:rFonts w:ascii="標楷體" w:eastAsia="標楷體" w:hAnsi="標楷體" w:hint="eastAsia"/>
          <w:sz w:val="28"/>
          <w:szCs w:val="28"/>
        </w:rPr>
        <w:t>對象：</w:t>
      </w:r>
      <w:r w:rsidR="0018682A">
        <w:rPr>
          <w:rFonts w:ascii="標楷體" w:eastAsia="標楷體" w:hAnsi="標楷體" w:hint="eastAsia"/>
          <w:sz w:val="28"/>
          <w:szCs w:val="28"/>
          <w:lang w:eastAsia="zh-TW"/>
        </w:rPr>
        <w:t>一般家庭家長</w:t>
      </w:r>
      <w:r w:rsidR="0018682A">
        <w:rPr>
          <w:rFonts w:ascii="新細明體" w:hAnsi="新細明體" w:hint="eastAsia"/>
          <w:sz w:val="28"/>
          <w:szCs w:val="28"/>
          <w:lang w:eastAsia="zh-TW"/>
        </w:rPr>
        <w:t>、</w:t>
      </w:r>
      <w:r w:rsidRPr="006556B0">
        <w:rPr>
          <w:rFonts w:ascii="標楷體" w:eastAsia="標楷體" w:hAnsi="標楷體" w:hint="eastAsia"/>
          <w:sz w:val="28"/>
          <w:szCs w:val="28"/>
        </w:rPr>
        <w:t>偏差行為兒童家長</w:t>
      </w:r>
      <w:r w:rsidR="0018682A">
        <w:rPr>
          <w:rFonts w:ascii="標楷體" w:eastAsia="標楷體" w:hAnsi="標楷體" w:hint="eastAsia"/>
          <w:sz w:val="28"/>
          <w:szCs w:val="28"/>
          <w:lang w:eastAsia="zh-TW"/>
        </w:rPr>
        <w:t>或</w:t>
      </w:r>
      <w:r w:rsidRPr="006556B0">
        <w:rPr>
          <w:rFonts w:ascii="標楷體" w:eastAsia="標楷體" w:hAnsi="標楷體" w:hint="eastAsia"/>
          <w:sz w:val="28"/>
          <w:szCs w:val="28"/>
        </w:rPr>
        <w:t>主要照顧者。</w:t>
      </w:r>
    </w:p>
    <w:p w:rsidR="006556B0" w:rsidRDefault="006556B0" w:rsidP="006556B0">
      <w:pPr>
        <w:spacing w:line="400" w:lineRule="exact"/>
        <w:ind w:leftChars="116" w:left="2196" w:hangingChars="685" w:hanging="1918"/>
        <w:jc w:val="both"/>
        <w:rPr>
          <w:rFonts w:ascii="標楷體" w:eastAsia="標楷體" w:hAnsi="標楷體" w:hint="eastAsia"/>
          <w:sz w:val="28"/>
          <w:szCs w:val="28"/>
          <w:lang w:eastAsia="zh-TW"/>
        </w:rPr>
      </w:pPr>
      <w:r>
        <w:rPr>
          <w:rFonts w:ascii="標楷體" w:eastAsia="標楷體" w:hAnsi="標楷體" w:hint="eastAsia"/>
          <w:sz w:val="28"/>
          <w:szCs w:val="28"/>
          <w:lang w:eastAsia="zh-TW"/>
        </w:rPr>
        <w:t>(二)</w:t>
      </w:r>
      <w:r>
        <w:rPr>
          <w:rFonts w:ascii="標楷體" w:eastAsia="標楷體" w:hAnsi="標楷體" w:hint="eastAsia"/>
          <w:sz w:val="28"/>
          <w:szCs w:val="28"/>
        </w:rPr>
        <w:t>辦理期程</w:t>
      </w:r>
      <w:r>
        <w:rPr>
          <w:rFonts w:ascii="標楷體" w:eastAsia="標楷體" w:hAnsi="標楷體" w:hint="eastAsia"/>
          <w:sz w:val="28"/>
          <w:szCs w:val="28"/>
          <w:lang w:eastAsia="zh-TW"/>
        </w:rPr>
        <w:t>：</w:t>
      </w:r>
      <w:r w:rsidRPr="006556B0">
        <w:rPr>
          <w:rFonts w:ascii="標楷體" w:eastAsia="標楷體" w:hAnsi="標楷體" w:hint="eastAsia"/>
          <w:sz w:val="28"/>
          <w:szCs w:val="28"/>
        </w:rPr>
        <w:t>全年預計辦理40梯次，160場次</w:t>
      </w:r>
      <w:r>
        <w:rPr>
          <w:rFonts w:ascii="標楷體" w:eastAsia="標楷體" w:hAnsi="標楷體" w:hint="eastAsia"/>
          <w:sz w:val="28"/>
          <w:szCs w:val="28"/>
          <w:lang w:eastAsia="zh-TW"/>
        </w:rPr>
        <w:t>。</w:t>
      </w:r>
      <w:r w:rsidRPr="006556B0">
        <w:rPr>
          <w:rFonts w:ascii="標楷體" w:eastAsia="標楷體" w:hAnsi="標楷體" w:hint="eastAsia"/>
          <w:sz w:val="28"/>
          <w:szCs w:val="28"/>
        </w:rPr>
        <w:t>每梯次4次課程，第1梯4~5月，第2梯10~11月</w:t>
      </w:r>
      <w:r>
        <w:rPr>
          <w:rFonts w:ascii="標楷體" w:eastAsia="標楷體" w:hAnsi="標楷體" w:hint="eastAsia"/>
          <w:sz w:val="28"/>
          <w:szCs w:val="28"/>
          <w:lang w:eastAsia="zh-TW"/>
        </w:rPr>
        <w:t>。</w:t>
      </w:r>
    </w:p>
    <w:p w:rsidR="006556B0" w:rsidRPr="006556B0" w:rsidRDefault="006556B0" w:rsidP="006556B0">
      <w:pPr>
        <w:spacing w:line="400" w:lineRule="exact"/>
        <w:ind w:firstLineChars="100" w:firstLine="280"/>
        <w:jc w:val="both"/>
        <w:rPr>
          <w:rFonts w:ascii="標楷體" w:eastAsia="標楷體" w:hAnsi="標楷體" w:hint="eastAsia"/>
          <w:sz w:val="28"/>
          <w:szCs w:val="28"/>
          <w:lang w:eastAsia="zh-TW"/>
        </w:rPr>
      </w:pPr>
      <w:r>
        <w:rPr>
          <w:rFonts w:ascii="標楷體" w:eastAsia="標楷體" w:hAnsi="標楷體" w:hint="eastAsia"/>
          <w:sz w:val="28"/>
          <w:szCs w:val="28"/>
          <w:lang w:eastAsia="zh-TW"/>
        </w:rPr>
        <w:t>(三)課程內容：</w:t>
      </w:r>
      <w:r w:rsidRPr="006556B0">
        <w:rPr>
          <w:rFonts w:ascii="標楷體" w:eastAsia="標楷體" w:hAnsi="標楷體" w:hint="eastAsia"/>
          <w:sz w:val="28"/>
          <w:szCs w:val="28"/>
        </w:rPr>
        <w:t>使用本中心研發團體方案手冊教材</w:t>
      </w:r>
    </w:p>
    <w:p w:rsidR="006556B0" w:rsidRPr="006556B0" w:rsidRDefault="006556B0" w:rsidP="006556B0">
      <w:pPr>
        <w:spacing w:line="400" w:lineRule="exact"/>
        <w:ind w:firstLineChars="270" w:firstLine="756"/>
        <w:jc w:val="both"/>
        <w:rPr>
          <w:rFonts w:ascii="標楷體" w:eastAsia="標楷體" w:hAnsi="標楷體" w:hint="eastAsia"/>
          <w:sz w:val="28"/>
          <w:szCs w:val="28"/>
        </w:rPr>
      </w:pPr>
      <w:r>
        <w:rPr>
          <w:rFonts w:ascii="標楷體" w:eastAsia="標楷體" w:hAnsi="標楷體" w:hint="eastAsia"/>
          <w:sz w:val="28"/>
          <w:szCs w:val="28"/>
          <w:lang w:eastAsia="zh-TW"/>
        </w:rPr>
        <w:t xml:space="preserve">A </w:t>
      </w:r>
      <w:r w:rsidRPr="006556B0">
        <w:rPr>
          <w:rFonts w:ascii="標楷體" w:eastAsia="標楷體" w:hAnsi="標楷體" w:hint="eastAsia"/>
          <w:sz w:val="28"/>
          <w:szCs w:val="28"/>
        </w:rPr>
        <w:t>系列：親子溝通、教養態度、性別教育、同儕人際。</w:t>
      </w:r>
    </w:p>
    <w:p w:rsidR="006556B0" w:rsidRPr="006556B0" w:rsidRDefault="006556B0" w:rsidP="006556B0">
      <w:pPr>
        <w:spacing w:line="400" w:lineRule="exact"/>
        <w:ind w:leftChars="326" w:left="1927" w:hangingChars="409" w:hanging="1145"/>
        <w:jc w:val="both"/>
        <w:rPr>
          <w:rFonts w:ascii="標楷體" w:eastAsia="標楷體" w:hAnsi="標楷體" w:hint="eastAsia"/>
          <w:sz w:val="28"/>
          <w:szCs w:val="28"/>
        </w:rPr>
      </w:pPr>
      <w:r>
        <w:rPr>
          <w:rFonts w:ascii="標楷體" w:eastAsia="標楷體" w:hAnsi="標楷體" w:hint="eastAsia"/>
          <w:sz w:val="28"/>
          <w:szCs w:val="28"/>
          <w:lang w:eastAsia="zh-TW"/>
        </w:rPr>
        <w:t>B</w:t>
      </w:r>
      <w:r w:rsidRPr="006556B0">
        <w:rPr>
          <w:rFonts w:ascii="標楷體" w:eastAsia="標楷體" w:hAnsi="標楷體" w:hint="eastAsia"/>
          <w:sz w:val="28"/>
          <w:szCs w:val="28"/>
        </w:rPr>
        <w:t>系列：生活常規的養成、頂嘴叛逆的處理、孩子說謊的真相、沉迷電視與網路。</w:t>
      </w:r>
    </w:p>
    <w:p w:rsidR="006556B0" w:rsidRPr="006556B0" w:rsidRDefault="006556B0" w:rsidP="006556B0">
      <w:pPr>
        <w:spacing w:line="400" w:lineRule="exact"/>
        <w:ind w:leftChars="321" w:left="2078" w:hangingChars="467" w:hanging="1308"/>
        <w:jc w:val="both"/>
        <w:rPr>
          <w:rFonts w:ascii="標楷體" w:eastAsia="標楷體" w:hAnsi="標楷體" w:hint="eastAsia"/>
          <w:sz w:val="28"/>
          <w:szCs w:val="28"/>
        </w:rPr>
      </w:pPr>
      <w:r w:rsidRPr="006556B0">
        <w:rPr>
          <w:rFonts w:ascii="標楷體" w:eastAsia="標楷體" w:hAnsi="標楷體" w:hint="eastAsia"/>
          <w:sz w:val="28"/>
          <w:szCs w:val="28"/>
        </w:rPr>
        <w:t>C系列：看見孩子的亮點、孩子成長與溝通、家事分工總動員、零用錢管理技巧。</w:t>
      </w:r>
    </w:p>
    <w:p w:rsidR="00795EB6" w:rsidRDefault="006556B0" w:rsidP="006556B0">
      <w:pPr>
        <w:spacing w:line="440" w:lineRule="exact"/>
        <w:ind w:firstLineChars="100" w:firstLine="280"/>
        <w:rPr>
          <w:rFonts w:ascii="標楷體" w:eastAsia="標楷體" w:hAnsi="標楷體" w:hint="eastAsia"/>
          <w:sz w:val="28"/>
          <w:szCs w:val="28"/>
          <w:lang w:eastAsia="zh-TW"/>
        </w:rPr>
      </w:pPr>
      <w:r>
        <w:rPr>
          <w:rFonts w:ascii="標楷體" w:eastAsia="標楷體" w:hAnsi="標楷體" w:hint="eastAsia"/>
          <w:sz w:val="28"/>
          <w:szCs w:val="28"/>
          <w:lang w:eastAsia="zh-TW"/>
        </w:rPr>
        <w:t>(四</w:t>
      </w:r>
      <w:r w:rsidR="0018682A">
        <w:rPr>
          <w:rFonts w:ascii="標楷體" w:eastAsia="標楷體" w:hAnsi="標楷體" w:hint="eastAsia"/>
          <w:sz w:val="28"/>
          <w:szCs w:val="28"/>
          <w:lang w:eastAsia="zh-TW"/>
        </w:rPr>
        <w:t>)</w:t>
      </w:r>
      <w:r w:rsidR="00795EB6">
        <w:rPr>
          <w:rFonts w:ascii="標楷體" w:eastAsia="標楷體" w:hAnsi="標楷體" w:hint="eastAsia"/>
          <w:sz w:val="28"/>
          <w:szCs w:val="28"/>
          <w:lang w:eastAsia="zh-TW"/>
        </w:rPr>
        <w:t>小團體人數約15-18人，</w:t>
      </w:r>
      <w:r w:rsidR="0018682A">
        <w:rPr>
          <w:rFonts w:ascii="標楷體" w:eastAsia="標楷體" w:hAnsi="標楷體" w:hint="eastAsia"/>
          <w:sz w:val="28"/>
          <w:szCs w:val="28"/>
          <w:lang w:eastAsia="zh-TW"/>
        </w:rPr>
        <w:t>請有意參加之家長可向學校詢問</w:t>
      </w:r>
      <w:r w:rsidR="00795EB6">
        <w:rPr>
          <w:rFonts w:ascii="標楷體" w:eastAsia="標楷體" w:hAnsi="標楷體" w:hint="eastAsia"/>
          <w:sz w:val="28"/>
          <w:szCs w:val="28"/>
          <w:lang w:eastAsia="zh-TW"/>
        </w:rPr>
        <w:t xml:space="preserve">，由學校向本中心提出　　</w:t>
      </w:r>
    </w:p>
    <w:p w:rsidR="006556B0" w:rsidRDefault="00795EB6" w:rsidP="006556B0">
      <w:pPr>
        <w:spacing w:line="440" w:lineRule="exact"/>
        <w:ind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 xml:space="preserve">　　申請</w:t>
      </w:r>
      <w:r w:rsidR="006556B0">
        <w:rPr>
          <w:rFonts w:ascii="標楷體" w:eastAsia="標楷體" w:hAnsi="標楷體" w:hint="eastAsia"/>
          <w:sz w:val="28"/>
          <w:szCs w:val="28"/>
          <w:lang w:eastAsia="zh-TW"/>
        </w:rPr>
        <w:t>。</w:t>
      </w:r>
    </w:p>
    <w:p w:rsidR="00E510D6" w:rsidRDefault="00E510D6">
      <w:pPr>
        <w:spacing w:line="500" w:lineRule="exact"/>
        <w:jc w:val="both"/>
        <w:rPr>
          <w:rFonts w:ascii="標楷體" w:eastAsia="標楷體" w:hAnsi="標楷體"/>
          <w:b/>
          <w:sz w:val="36"/>
          <w:szCs w:val="36"/>
        </w:rPr>
      </w:pPr>
      <w:r>
        <w:rPr>
          <w:rFonts w:ascii="標楷體" w:eastAsia="標楷體" w:hAnsi="標楷體"/>
          <w:b/>
          <w:sz w:val="36"/>
          <w:szCs w:val="36"/>
        </w:rPr>
        <w:lastRenderedPageBreak/>
        <w:t>參、家庭教育重要資源</w:t>
      </w:r>
    </w:p>
    <w:p w:rsidR="00300E3C" w:rsidRPr="00300E3C" w:rsidRDefault="00E510D6">
      <w:pPr>
        <w:spacing w:line="500" w:lineRule="exact"/>
        <w:ind w:left="480"/>
        <w:rPr>
          <w:rFonts w:ascii="標楷體" w:eastAsia="標楷體" w:hAnsi="標楷體" w:hint="eastAsia"/>
          <w:b/>
          <w:sz w:val="48"/>
          <w:szCs w:val="48"/>
          <w:u w:val="single"/>
          <w:lang w:eastAsia="zh-TW"/>
        </w:rPr>
      </w:pPr>
      <w:r>
        <w:rPr>
          <w:rFonts w:ascii="Arial Rounded MT Bold" w:eastAsia="標楷體" w:hAnsi="Arial Rounded MT Bold"/>
          <w:b/>
          <w:sz w:val="28"/>
          <w:szCs w:val="28"/>
        </w:rPr>
        <w:t>一</w:t>
      </w:r>
      <w:r>
        <w:rPr>
          <w:rFonts w:ascii="標楷體" w:eastAsia="標楷體" w:hAnsi="標楷體"/>
          <w:b/>
          <w:sz w:val="28"/>
          <w:szCs w:val="28"/>
        </w:rPr>
        <w:t>、</w:t>
      </w:r>
      <w:r w:rsidRPr="00300E3C">
        <w:rPr>
          <w:rFonts w:ascii="標楷體" w:eastAsia="標楷體" w:hAnsi="標楷體"/>
          <w:b/>
          <w:sz w:val="48"/>
          <w:szCs w:val="48"/>
          <w:u w:val="single"/>
        </w:rPr>
        <w:t>★★412-8185</w:t>
      </w:r>
      <w:r w:rsidRPr="00300E3C">
        <w:rPr>
          <w:rFonts w:ascii="Arial Rounded MT Bold" w:eastAsia="標楷體" w:hAnsi="Arial Rounded MT Bold"/>
          <w:b/>
          <w:sz w:val="48"/>
          <w:szCs w:val="48"/>
          <w:u w:val="single"/>
        </w:rPr>
        <w:t>（</w:t>
      </w:r>
      <w:r w:rsidRPr="00300E3C">
        <w:rPr>
          <w:rFonts w:ascii="標楷體" w:eastAsia="標楷體" w:hAnsi="標楷體"/>
          <w:b/>
          <w:sz w:val="48"/>
          <w:szCs w:val="48"/>
          <w:u w:val="single"/>
        </w:rPr>
        <w:t>幫一幫我）</w:t>
      </w:r>
      <w:r w:rsidR="00300E3C" w:rsidRPr="00300E3C">
        <w:rPr>
          <w:rFonts w:ascii="標楷體" w:eastAsia="標楷體" w:hAnsi="標楷體"/>
          <w:b/>
          <w:sz w:val="48"/>
          <w:szCs w:val="48"/>
          <w:u w:val="single"/>
        </w:rPr>
        <w:t>★★</w:t>
      </w:r>
    </w:p>
    <w:p w:rsidR="00E510D6" w:rsidRDefault="00E510D6" w:rsidP="00300E3C">
      <w:pPr>
        <w:spacing w:line="500" w:lineRule="exact"/>
        <w:ind w:left="480" w:firstLineChars="200" w:firstLine="640"/>
        <w:rPr>
          <w:rFonts w:ascii="標楷體" w:eastAsia="標楷體" w:hAnsi="標楷體"/>
          <w:b/>
          <w:sz w:val="32"/>
          <w:szCs w:val="32"/>
          <w:u w:val="single"/>
        </w:rPr>
      </w:pPr>
      <w:r>
        <w:rPr>
          <w:rFonts w:ascii="標楷體" w:eastAsia="標楷體" w:hAnsi="標楷體"/>
          <w:sz w:val="32"/>
          <w:szCs w:val="32"/>
          <w:u w:val="single"/>
        </w:rPr>
        <w:t>家庭教育諮詢專線(手機請加區碼02)</w:t>
      </w:r>
    </w:p>
    <w:p w:rsidR="00E510D6" w:rsidRDefault="00340689">
      <w:pPr>
        <w:spacing w:line="440" w:lineRule="exact"/>
        <w:ind w:left="3260" w:hanging="2660"/>
        <w:rPr>
          <w:rFonts w:ascii="標楷體" w:eastAsia="標楷體" w:hAnsi="標楷體"/>
          <w:sz w:val="28"/>
          <w:szCs w:val="28"/>
        </w:rPr>
      </w:pPr>
      <w:r>
        <w:rPr>
          <w:noProof/>
          <w:lang w:eastAsia="zh-TW"/>
        </w:rPr>
        <w:drawing>
          <wp:anchor distT="0" distB="0" distL="114935" distR="114935" simplePos="0" relativeHeight="251654656" behindDoc="0" locked="0" layoutInCell="1" allowOverlap="1">
            <wp:simplePos x="0" y="0"/>
            <wp:positionH relativeFrom="column">
              <wp:posOffset>-38100</wp:posOffset>
            </wp:positionH>
            <wp:positionV relativeFrom="paragraph">
              <wp:posOffset>114935</wp:posOffset>
            </wp:positionV>
            <wp:extent cx="1483995" cy="1483995"/>
            <wp:effectExtent l="0" t="0" r="1905" b="1905"/>
            <wp:wrapNone/>
            <wp:docPr id="6"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contrast="18000"/>
                      <a:extLst>
                        <a:ext uri="{28A0092B-C50C-407E-A947-70E740481C1C}">
                          <a14:useLocalDpi xmlns:a14="http://schemas.microsoft.com/office/drawing/2010/main" val="0"/>
                        </a:ext>
                      </a:extLst>
                    </a:blip>
                    <a:srcRect/>
                    <a:stretch>
                      <a:fillRect/>
                    </a:stretch>
                  </pic:blipFill>
                  <pic:spPr bwMode="auto">
                    <a:xfrm>
                      <a:off x="0" y="0"/>
                      <a:ext cx="1483995" cy="14839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510D6">
        <w:rPr>
          <w:rFonts w:ascii="標楷體" w:eastAsia="標楷體" w:hAnsi="標楷體"/>
          <w:sz w:val="28"/>
          <w:szCs w:val="28"/>
        </w:rPr>
        <w:t xml:space="preserve">               (一)服務內容：夫妻相處、親子溝通、子女教養、婚前交往、情緒調適、家庭資源、生活適應、人際關係等問題，歡迎撥打諮詢。</w:t>
      </w:r>
    </w:p>
    <w:p w:rsidR="00E510D6" w:rsidRDefault="00E510D6">
      <w:pPr>
        <w:spacing w:line="440" w:lineRule="exact"/>
        <w:ind w:left="2730" w:hanging="210"/>
        <w:rPr>
          <w:rFonts w:ascii="標楷體" w:eastAsia="標楷體" w:hAnsi="標楷體"/>
          <w:sz w:val="28"/>
          <w:szCs w:val="28"/>
        </w:rPr>
      </w:pPr>
      <w:r>
        <w:rPr>
          <w:rFonts w:ascii="標楷體" w:eastAsia="標楷體" w:hAnsi="標楷體"/>
          <w:sz w:val="28"/>
          <w:szCs w:val="28"/>
        </w:rPr>
        <w:t>（二）服務時段：周一至周五 早上 9:00-12:00、下午2:00-5:00</w:t>
      </w:r>
    </w:p>
    <w:p w:rsidR="00E510D6" w:rsidRDefault="00E510D6">
      <w:pPr>
        <w:tabs>
          <w:tab w:val="left" w:pos="6237"/>
        </w:tabs>
        <w:spacing w:line="440" w:lineRule="exact"/>
        <w:ind w:left="2731" w:firstLine="3220"/>
        <w:rPr>
          <w:rFonts w:ascii="標楷體" w:eastAsia="標楷體" w:hAnsi="標楷體"/>
          <w:sz w:val="28"/>
          <w:szCs w:val="28"/>
        </w:rPr>
      </w:pPr>
      <w:r>
        <w:rPr>
          <w:rFonts w:ascii="標楷體" w:eastAsia="標楷體" w:hAnsi="標楷體"/>
          <w:sz w:val="28"/>
          <w:szCs w:val="28"/>
        </w:rPr>
        <w:t xml:space="preserve">   、晚上6:00-9:00。</w:t>
      </w:r>
    </w:p>
    <w:p w:rsidR="00E510D6" w:rsidRDefault="00E510D6">
      <w:pPr>
        <w:spacing w:line="440" w:lineRule="exact"/>
        <w:ind w:left="1110" w:hanging="210"/>
        <w:rPr>
          <w:rFonts w:ascii="標楷體" w:eastAsia="標楷體" w:hAnsi="標楷體"/>
          <w:sz w:val="28"/>
          <w:szCs w:val="28"/>
        </w:rPr>
      </w:pPr>
      <w:r>
        <w:rPr>
          <w:rFonts w:ascii="標楷體" w:eastAsia="標楷體" w:hAnsi="標楷體"/>
          <w:sz w:val="28"/>
          <w:szCs w:val="28"/>
        </w:rPr>
        <w:t xml:space="preserve">　　　　　　            　　周     六  早上 9:00-12:00、下午 2:00-5:00</w:t>
      </w:r>
    </w:p>
    <w:p w:rsidR="00E510D6" w:rsidRDefault="00E510D6">
      <w:pPr>
        <w:spacing w:line="440" w:lineRule="exact"/>
        <w:ind w:firstLine="2520"/>
        <w:rPr>
          <w:rFonts w:ascii="標楷體" w:eastAsia="標楷體" w:hAnsi="標楷體"/>
          <w:sz w:val="28"/>
          <w:szCs w:val="28"/>
        </w:rPr>
      </w:pPr>
      <w:r>
        <w:rPr>
          <w:rFonts w:ascii="標楷體" w:eastAsia="標楷體" w:hAnsi="標楷體"/>
          <w:sz w:val="28"/>
          <w:szCs w:val="28"/>
        </w:rPr>
        <w:t>（三）面談諮詢服務：請撥</w:t>
      </w:r>
      <w:r>
        <w:rPr>
          <w:rFonts w:ascii="Arial Rounded MT Bold" w:eastAsia="標楷體" w:hAnsi="Arial Rounded MT Bold"/>
          <w:b/>
          <w:sz w:val="28"/>
          <w:szCs w:val="28"/>
        </w:rPr>
        <w:t>412 – 8185</w:t>
      </w:r>
      <w:r>
        <w:rPr>
          <w:rFonts w:ascii="Arial Rounded MT Bold" w:eastAsia="標楷體" w:hAnsi="Arial Rounded MT Bold"/>
          <w:b/>
          <w:sz w:val="28"/>
          <w:szCs w:val="28"/>
        </w:rPr>
        <w:t>專線</w:t>
      </w:r>
      <w:r>
        <w:rPr>
          <w:rFonts w:ascii="標楷體" w:eastAsia="標楷體" w:hAnsi="標楷體"/>
          <w:sz w:val="28"/>
          <w:szCs w:val="28"/>
        </w:rPr>
        <w:t>預約面談時間。</w:t>
      </w:r>
    </w:p>
    <w:p w:rsidR="00E510D6" w:rsidRDefault="00E510D6">
      <w:pPr>
        <w:tabs>
          <w:tab w:val="left" w:pos="851"/>
          <w:tab w:val="left" w:pos="1134"/>
        </w:tabs>
        <w:spacing w:line="500" w:lineRule="exact"/>
        <w:rPr>
          <w:rFonts w:ascii="標楷體" w:eastAsia="標楷體" w:hAnsi="標楷體"/>
          <w:b/>
          <w:sz w:val="32"/>
          <w:szCs w:val="32"/>
          <w:u w:val="single"/>
        </w:rPr>
      </w:pPr>
      <w:r>
        <w:rPr>
          <w:rFonts w:ascii="標楷體" w:eastAsia="標楷體" w:hAnsi="標楷體"/>
          <w:sz w:val="28"/>
          <w:szCs w:val="28"/>
        </w:rPr>
        <w:t xml:space="preserve">   </w:t>
      </w:r>
      <w:r>
        <w:rPr>
          <w:rFonts w:ascii="標楷體" w:eastAsia="標楷體" w:hAnsi="標楷體"/>
          <w:b/>
          <w:sz w:val="32"/>
          <w:szCs w:val="32"/>
        </w:rPr>
        <w:t>二、</w:t>
      </w:r>
      <w:r>
        <w:rPr>
          <w:rFonts w:ascii="標楷體" w:eastAsia="標楷體" w:hAnsi="標楷體"/>
          <w:b/>
          <w:sz w:val="32"/>
          <w:szCs w:val="32"/>
          <w:u w:val="single"/>
        </w:rPr>
        <w:t>★★其他相關諮詢電話★★</w:t>
      </w:r>
    </w:p>
    <w:tbl>
      <w:tblPr>
        <w:tblW w:w="0" w:type="auto"/>
        <w:tblInd w:w="108" w:type="dxa"/>
        <w:tblLayout w:type="fixed"/>
        <w:tblLook w:val="0000" w:firstRow="0" w:lastRow="0" w:firstColumn="0" w:lastColumn="0" w:noHBand="0" w:noVBand="0"/>
      </w:tblPr>
      <w:tblGrid>
        <w:gridCol w:w="3618"/>
        <w:gridCol w:w="3619"/>
        <w:gridCol w:w="3649"/>
      </w:tblGrid>
      <w:tr w:rsidR="00E510D6">
        <w:trPr>
          <w:tblHeader/>
        </w:trPr>
        <w:tc>
          <w:tcPr>
            <w:tcW w:w="3618" w:type="dxa"/>
            <w:tcBorders>
              <w:top w:val="single" w:sz="4" w:space="0" w:color="000000"/>
              <w:left w:val="single" w:sz="4" w:space="0" w:color="000000"/>
              <w:bottom w:val="single" w:sz="4" w:space="0" w:color="000000"/>
            </w:tcBorders>
            <w:shd w:val="clear" w:color="auto" w:fill="auto"/>
          </w:tcPr>
          <w:p w:rsidR="00E510D6" w:rsidRDefault="00E510D6">
            <w:pPr>
              <w:snapToGrid w:val="0"/>
              <w:spacing w:line="360" w:lineRule="exact"/>
              <w:rPr>
                <w:rFonts w:ascii="標楷體" w:eastAsia="標楷體" w:hAnsi="標楷體"/>
                <w:b/>
                <w:sz w:val="32"/>
                <w:szCs w:val="32"/>
              </w:rPr>
            </w:pPr>
            <w:r>
              <w:rPr>
                <w:rFonts w:ascii="標楷體" w:eastAsia="標楷體" w:hAnsi="標楷體"/>
                <w:b/>
                <w:sz w:val="32"/>
                <w:szCs w:val="32"/>
              </w:rPr>
              <w:t>專線名稱</w:t>
            </w:r>
          </w:p>
        </w:tc>
        <w:tc>
          <w:tcPr>
            <w:tcW w:w="3619" w:type="dxa"/>
            <w:tcBorders>
              <w:top w:val="single" w:sz="4" w:space="0" w:color="000000"/>
              <w:left w:val="single" w:sz="4" w:space="0" w:color="000000"/>
              <w:bottom w:val="single" w:sz="4" w:space="0" w:color="000000"/>
            </w:tcBorders>
            <w:shd w:val="clear" w:color="auto" w:fill="auto"/>
          </w:tcPr>
          <w:p w:rsidR="00E510D6" w:rsidRDefault="00E510D6">
            <w:pPr>
              <w:snapToGrid w:val="0"/>
              <w:spacing w:line="360" w:lineRule="exact"/>
              <w:rPr>
                <w:rFonts w:ascii="標楷體" w:eastAsia="標楷體" w:hAnsi="標楷體"/>
                <w:b/>
                <w:sz w:val="32"/>
                <w:szCs w:val="32"/>
              </w:rPr>
            </w:pPr>
            <w:r>
              <w:rPr>
                <w:rFonts w:ascii="標楷體" w:eastAsia="標楷體" w:hAnsi="標楷體"/>
                <w:b/>
                <w:sz w:val="32"/>
                <w:szCs w:val="32"/>
              </w:rPr>
              <w:t>專線號碼</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E510D6" w:rsidRDefault="00E510D6">
            <w:pPr>
              <w:snapToGrid w:val="0"/>
              <w:spacing w:line="360" w:lineRule="exact"/>
              <w:rPr>
                <w:rFonts w:ascii="標楷體" w:eastAsia="標楷體" w:hAnsi="標楷體"/>
                <w:b/>
                <w:sz w:val="32"/>
                <w:szCs w:val="32"/>
              </w:rPr>
            </w:pPr>
            <w:r>
              <w:rPr>
                <w:rFonts w:ascii="標楷體" w:eastAsia="標楷體" w:hAnsi="標楷體"/>
                <w:b/>
                <w:sz w:val="32"/>
                <w:szCs w:val="32"/>
              </w:rPr>
              <w:t>服務時段</w:t>
            </w:r>
          </w:p>
        </w:tc>
      </w:tr>
      <w:tr w:rsidR="00E510D6">
        <w:tc>
          <w:tcPr>
            <w:tcW w:w="3618" w:type="dxa"/>
            <w:tcBorders>
              <w:top w:val="single" w:sz="4" w:space="0" w:color="000000"/>
              <w:left w:val="single" w:sz="4" w:space="0" w:color="000000"/>
              <w:bottom w:val="single" w:sz="4" w:space="0" w:color="000000"/>
            </w:tcBorders>
            <w:shd w:val="clear" w:color="auto" w:fill="auto"/>
          </w:tcPr>
          <w:p w:rsidR="00E510D6" w:rsidRDefault="00E510D6">
            <w:pPr>
              <w:snapToGrid w:val="0"/>
              <w:spacing w:line="360" w:lineRule="exact"/>
              <w:rPr>
                <w:rFonts w:ascii="標楷體" w:eastAsia="標楷體" w:hAnsi="標楷體"/>
                <w:sz w:val="28"/>
                <w:szCs w:val="28"/>
              </w:rPr>
            </w:pPr>
            <w:r>
              <w:rPr>
                <w:rFonts w:ascii="標楷體" w:eastAsia="標楷體" w:hAnsi="標楷體"/>
                <w:sz w:val="28"/>
                <w:szCs w:val="28"/>
              </w:rPr>
              <w:t>全國保護專線</w:t>
            </w:r>
          </w:p>
        </w:tc>
        <w:tc>
          <w:tcPr>
            <w:tcW w:w="3619" w:type="dxa"/>
            <w:tcBorders>
              <w:top w:val="single" w:sz="4" w:space="0" w:color="000000"/>
              <w:left w:val="single" w:sz="4" w:space="0" w:color="000000"/>
              <w:bottom w:val="single" w:sz="4" w:space="0" w:color="000000"/>
            </w:tcBorders>
            <w:shd w:val="clear" w:color="auto" w:fill="auto"/>
          </w:tcPr>
          <w:p w:rsidR="00E510D6" w:rsidRDefault="00E510D6">
            <w:pPr>
              <w:snapToGrid w:val="0"/>
              <w:spacing w:line="360" w:lineRule="exact"/>
              <w:rPr>
                <w:rFonts w:ascii="標楷體" w:eastAsia="標楷體" w:hAnsi="標楷體"/>
                <w:sz w:val="28"/>
                <w:szCs w:val="28"/>
              </w:rPr>
            </w:pPr>
            <w:r>
              <w:rPr>
                <w:rFonts w:ascii="標楷體" w:eastAsia="標楷體" w:hAnsi="標楷體"/>
                <w:sz w:val="28"/>
                <w:szCs w:val="28"/>
              </w:rPr>
              <w:t>113</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E510D6" w:rsidRDefault="00E510D6">
            <w:pPr>
              <w:snapToGrid w:val="0"/>
              <w:spacing w:line="360" w:lineRule="exact"/>
              <w:rPr>
                <w:rFonts w:ascii="標楷體" w:eastAsia="標楷體" w:hAnsi="標楷體"/>
                <w:sz w:val="28"/>
                <w:szCs w:val="28"/>
              </w:rPr>
            </w:pPr>
            <w:r>
              <w:rPr>
                <w:rFonts w:ascii="標楷體" w:eastAsia="標楷體" w:hAnsi="標楷體"/>
                <w:sz w:val="28"/>
                <w:szCs w:val="28"/>
              </w:rPr>
              <w:t>24小時</w:t>
            </w:r>
          </w:p>
        </w:tc>
      </w:tr>
      <w:tr w:rsidR="00E510D6">
        <w:tc>
          <w:tcPr>
            <w:tcW w:w="3618" w:type="dxa"/>
            <w:tcBorders>
              <w:top w:val="single" w:sz="4" w:space="0" w:color="000000"/>
              <w:left w:val="single" w:sz="4" w:space="0" w:color="000000"/>
              <w:bottom w:val="single" w:sz="4" w:space="0" w:color="000000"/>
            </w:tcBorders>
            <w:shd w:val="clear" w:color="auto" w:fill="auto"/>
          </w:tcPr>
          <w:p w:rsidR="00E510D6" w:rsidRDefault="00E510D6">
            <w:pPr>
              <w:snapToGrid w:val="0"/>
              <w:spacing w:line="360" w:lineRule="exact"/>
              <w:rPr>
                <w:rFonts w:ascii="標楷體" w:eastAsia="標楷體" w:hAnsi="標楷體"/>
                <w:sz w:val="28"/>
                <w:szCs w:val="28"/>
              </w:rPr>
            </w:pPr>
            <w:r>
              <w:rPr>
                <w:rFonts w:ascii="標楷體" w:eastAsia="標楷體" w:hAnsi="標楷體"/>
                <w:sz w:val="28"/>
                <w:szCs w:val="28"/>
              </w:rPr>
              <w:t>生命線</w:t>
            </w:r>
          </w:p>
        </w:tc>
        <w:tc>
          <w:tcPr>
            <w:tcW w:w="3619" w:type="dxa"/>
            <w:tcBorders>
              <w:top w:val="single" w:sz="4" w:space="0" w:color="000000"/>
              <w:left w:val="single" w:sz="4" w:space="0" w:color="000000"/>
              <w:bottom w:val="single" w:sz="4" w:space="0" w:color="000000"/>
            </w:tcBorders>
            <w:shd w:val="clear" w:color="auto" w:fill="auto"/>
          </w:tcPr>
          <w:p w:rsidR="00E510D6" w:rsidRDefault="00E510D6">
            <w:pPr>
              <w:snapToGrid w:val="0"/>
              <w:spacing w:line="360" w:lineRule="exact"/>
              <w:rPr>
                <w:rFonts w:ascii="標楷體" w:eastAsia="標楷體" w:hAnsi="標楷體"/>
                <w:sz w:val="28"/>
                <w:szCs w:val="28"/>
              </w:rPr>
            </w:pPr>
            <w:r>
              <w:rPr>
                <w:rFonts w:ascii="標楷體" w:eastAsia="標楷體" w:hAnsi="標楷體"/>
                <w:sz w:val="28"/>
                <w:szCs w:val="28"/>
              </w:rPr>
              <w:t>1995</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E510D6" w:rsidRDefault="00E510D6">
            <w:pPr>
              <w:snapToGrid w:val="0"/>
              <w:spacing w:line="360" w:lineRule="exact"/>
              <w:rPr>
                <w:rFonts w:ascii="標楷體" w:eastAsia="標楷體" w:hAnsi="標楷體"/>
                <w:sz w:val="28"/>
                <w:szCs w:val="28"/>
              </w:rPr>
            </w:pPr>
            <w:r>
              <w:rPr>
                <w:rFonts w:ascii="標楷體" w:eastAsia="標楷體" w:hAnsi="標楷體"/>
                <w:sz w:val="28"/>
                <w:szCs w:val="28"/>
              </w:rPr>
              <w:t>24小時</w:t>
            </w:r>
          </w:p>
        </w:tc>
      </w:tr>
      <w:tr w:rsidR="00E510D6">
        <w:tc>
          <w:tcPr>
            <w:tcW w:w="3618" w:type="dxa"/>
            <w:tcBorders>
              <w:top w:val="single" w:sz="4" w:space="0" w:color="000000"/>
              <w:left w:val="single" w:sz="4" w:space="0" w:color="000000"/>
              <w:bottom w:val="single" w:sz="4" w:space="0" w:color="000000"/>
            </w:tcBorders>
            <w:shd w:val="clear" w:color="auto" w:fill="auto"/>
          </w:tcPr>
          <w:p w:rsidR="00E510D6" w:rsidRDefault="00E510D6">
            <w:pPr>
              <w:snapToGrid w:val="0"/>
              <w:spacing w:line="360" w:lineRule="exact"/>
              <w:rPr>
                <w:rFonts w:ascii="標楷體" w:eastAsia="標楷體" w:hAnsi="標楷體"/>
                <w:sz w:val="28"/>
                <w:szCs w:val="28"/>
              </w:rPr>
            </w:pPr>
            <w:r>
              <w:rPr>
                <w:rFonts w:ascii="標楷體" w:eastAsia="標楷體" w:hAnsi="標楷體"/>
                <w:sz w:val="28"/>
                <w:szCs w:val="28"/>
              </w:rPr>
              <w:t>張老師</w:t>
            </w:r>
          </w:p>
        </w:tc>
        <w:tc>
          <w:tcPr>
            <w:tcW w:w="3619" w:type="dxa"/>
            <w:tcBorders>
              <w:top w:val="single" w:sz="4" w:space="0" w:color="000000"/>
              <w:left w:val="single" w:sz="4" w:space="0" w:color="000000"/>
              <w:bottom w:val="single" w:sz="4" w:space="0" w:color="000000"/>
            </w:tcBorders>
            <w:shd w:val="clear" w:color="auto" w:fill="auto"/>
          </w:tcPr>
          <w:p w:rsidR="00E510D6" w:rsidRDefault="00E510D6">
            <w:pPr>
              <w:snapToGrid w:val="0"/>
              <w:spacing w:line="360" w:lineRule="exact"/>
              <w:rPr>
                <w:rFonts w:ascii="標楷體" w:eastAsia="標楷體" w:hAnsi="標楷體"/>
                <w:sz w:val="28"/>
                <w:szCs w:val="28"/>
              </w:rPr>
            </w:pPr>
            <w:r>
              <w:rPr>
                <w:rFonts w:ascii="標楷體" w:eastAsia="標楷體" w:hAnsi="標楷體"/>
                <w:sz w:val="28"/>
                <w:szCs w:val="28"/>
              </w:rPr>
              <w:t>1980</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E510D6" w:rsidRDefault="00E510D6">
            <w:pPr>
              <w:snapToGrid w:val="0"/>
              <w:spacing w:line="360" w:lineRule="exact"/>
              <w:rPr>
                <w:rFonts w:ascii="標楷體" w:eastAsia="標楷體" w:hAnsi="標楷體"/>
                <w:sz w:val="28"/>
                <w:szCs w:val="28"/>
              </w:rPr>
            </w:pPr>
            <w:r>
              <w:rPr>
                <w:rFonts w:ascii="標楷體" w:eastAsia="標楷體" w:hAnsi="標楷體"/>
                <w:sz w:val="28"/>
                <w:szCs w:val="28"/>
              </w:rPr>
              <w:t>下午14：00～21：00</w:t>
            </w:r>
          </w:p>
        </w:tc>
      </w:tr>
      <w:tr w:rsidR="00E510D6">
        <w:tc>
          <w:tcPr>
            <w:tcW w:w="3618" w:type="dxa"/>
            <w:tcBorders>
              <w:top w:val="single" w:sz="4" w:space="0" w:color="000000"/>
              <w:left w:val="single" w:sz="4" w:space="0" w:color="000000"/>
              <w:bottom w:val="single" w:sz="4" w:space="0" w:color="000000"/>
            </w:tcBorders>
            <w:shd w:val="clear" w:color="auto" w:fill="auto"/>
          </w:tcPr>
          <w:p w:rsidR="00E510D6" w:rsidRDefault="00E510D6">
            <w:pPr>
              <w:snapToGrid w:val="0"/>
              <w:spacing w:line="360" w:lineRule="exact"/>
              <w:rPr>
                <w:rFonts w:ascii="標楷體" w:eastAsia="標楷體" w:hAnsi="標楷體"/>
                <w:sz w:val="28"/>
                <w:szCs w:val="28"/>
              </w:rPr>
            </w:pPr>
            <w:r>
              <w:rPr>
                <w:rFonts w:ascii="標楷體" w:eastAsia="標楷體" w:hAnsi="標楷體"/>
                <w:sz w:val="28"/>
                <w:szCs w:val="28"/>
              </w:rPr>
              <w:t>內政部男性關懷專線</w:t>
            </w:r>
          </w:p>
        </w:tc>
        <w:tc>
          <w:tcPr>
            <w:tcW w:w="3619" w:type="dxa"/>
            <w:tcBorders>
              <w:top w:val="single" w:sz="4" w:space="0" w:color="000000"/>
              <w:left w:val="single" w:sz="4" w:space="0" w:color="000000"/>
              <w:bottom w:val="single" w:sz="4" w:space="0" w:color="000000"/>
            </w:tcBorders>
            <w:shd w:val="clear" w:color="auto" w:fill="auto"/>
          </w:tcPr>
          <w:p w:rsidR="00E510D6" w:rsidRDefault="00E510D6">
            <w:pPr>
              <w:snapToGrid w:val="0"/>
              <w:spacing w:line="360" w:lineRule="exact"/>
              <w:rPr>
                <w:rFonts w:ascii="標楷體" w:eastAsia="標楷體" w:hAnsi="標楷體"/>
                <w:sz w:val="28"/>
                <w:szCs w:val="28"/>
              </w:rPr>
            </w:pPr>
            <w:r>
              <w:rPr>
                <w:rFonts w:ascii="標楷體" w:eastAsia="標楷體" w:hAnsi="標楷體"/>
                <w:sz w:val="28"/>
                <w:szCs w:val="28"/>
              </w:rPr>
              <w:t>0800-013-999</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E510D6" w:rsidRDefault="00E510D6">
            <w:pPr>
              <w:snapToGrid w:val="0"/>
              <w:spacing w:line="360" w:lineRule="exact"/>
              <w:rPr>
                <w:rFonts w:ascii="標楷體" w:eastAsia="標楷體" w:hAnsi="標楷體"/>
                <w:sz w:val="28"/>
                <w:szCs w:val="28"/>
              </w:rPr>
            </w:pPr>
            <w:r>
              <w:rPr>
                <w:rFonts w:ascii="標楷體" w:eastAsia="標楷體" w:hAnsi="標楷體"/>
                <w:sz w:val="28"/>
                <w:szCs w:val="28"/>
              </w:rPr>
              <w:t>上午09：00～下午23：00</w:t>
            </w:r>
          </w:p>
        </w:tc>
      </w:tr>
      <w:tr w:rsidR="00E510D6">
        <w:tc>
          <w:tcPr>
            <w:tcW w:w="3618" w:type="dxa"/>
            <w:tcBorders>
              <w:top w:val="single" w:sz="4" w:space="0" w:color="000000"/>
              <w:left w:val="single" w:sz="4" w:space="0" w:color="000000"/>
              <w:bottom w:val="single" w:sz="4" w:space="0" w:color="000000"/>
            </w:tcBorders>
            <w:shd w:val="clear" w:color="auto" w:fill="auto"/>
          </w:tcPr>
          <w:p w:rsidR="00E510D6" w:rsidRDefault="00E510D6">
            <w:pPr>
              <w:snapToGrid w:val="0"/>
              <w:spacing w:line="360" w:lineRule="exact"/>
              <w:rPr>
                <w:rFonts w:ascii="標楷體" w:eastAsia="標楷體" w:hAnsi="標楷體"/>
                <w:sz w:val="28"/>
                <w:szCs w:val="28"/>
              </w:rPr>
            </w:pPr>
            <w:r>
              <w:rPr>
                <w:rFonts w:ascii="標楷體" w:eastAsia="標楷體" w:hAnsi="標楷體"/>
                <w:sz w:val="28"/>
                <w:szCs w:val="28"/>
              </w:rPr>
              <w:t>新北市新希望關懷中心（失業、急難救助）</w:t>
            </w:r>
          </w:p>
        </w:tc>
        <w:tc>
          <w:tcPr>
            <w:tcW w:w="3619" w:type="dxa"/>
            <w:tcBorders>
              <w:top w:val="single" w:sz="4" w:space="0" w:color="000000"/>
              <w:left w:val="single" w:sz="4" w:space="0" w:color="000000"/>
              <w:bottom w:val="single" w:sz="4" w:space="0" w:color="000000"/>
            </w:tcBorders>
            <w:shd w:val="clear" w:color="auto" w:fill="auto"/>
          </w:tcPr>
          <w:p w:rsidR="00E510D6" w:rsidRDefault="00E510D6">
            <w:pPr>
              <w:snapToGrid w:val="0"/>
              <w:spacing w:line="360" w:lineRule="exact"/>
              <w:rPr>
                <w:rFonts w:ascii="標楷體" w:eastAsia="標楷體" w:hAnsi="標楷體"/>
                <w:sz w:val="28"/>
                <w:szCs w:val="28"/>
              </w:rPr>
            </w:pPr>
            <w:r>
              <w:rPr>
                <w:rFonts w:ascii="標楷體" w:eastAsia="標楷體" w:hAnsi="標楷體"/>
                <w:sz w:val="28"/>
                <w:szCs w:val="28"/>
              </w:rPr>
              <w:t>1957</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E510D6" w:rsidRDefault="00E510D6">
            <w:pPr>
              <w:snapToGrid w:val="0"/>
              <w:spacing w:line="360" w:lineRule="exact"/>
              <w:rPr>
                <w:rFonts w:ascii="標楷體" w:eastAsia="標楷體" w:hAnsi="標楷體"/>
                <w:sz w:val="28"/>
                <w:szCs w:val="28"/>
              </w:rPr>
            </w:pPr>
            <w:r>
              <w:rPr>
                <w:rFonts w:ascii="標楷體" w:eastAsia="標楷體" w:hAnsi="標楷體"/>
                <w:sz w:val="28"/>
                <w:szCs w:val="28"/>
              </w:rPr>
              <w:t>上午08：30～下午17：30</w:t>
            </w:r>
          </w:p>
        </w:tc>
      </w:tr>
      <w:tr w:rsidR="00E510D6">
        <w:tc>
          <w:tcPr>
            <w:tcW w:w="3618" w:type="dxa"/>
            <w:tcBorders>
              <w:top w:val="single" w:sz="4" w:space="0" w:color="000000"/>
              <w:left w:val="single" w:sz="4" w:space="0" w:color="000000"/>
              <w:bottom w:val="single" w:sz="4" w:space="0" w:color="000000"/>
            </w:tcBorders>
            <w:shd w:val="clear" w:color="auto" w:fill="auto"/>
          </w:tcPr>
          <w:p w:rsidR="00E510D6" w:rsidRDefault="00E510D6">
            <w:pPr>
              <w:snapToGrid w:val="0"/>
              <w:spacing w:line="360" w:lineRule="exact"/>
              <w:rPr>
                <w:rFonts w:ascii="標楷體" w:eastAsia="標楷體" w:hAnsi="標楷體"/>
                <w:sz w:val="28"/>
                <w:szCs w:val="28"/>
              </w:rPr>
            </w:pPr>
            <w:r>
              <w:rPr>
                <w:rFonts w:ascii="標楷體" w:eastAsia="標楷體" w:hAnsi="標楷體"/>
                <w:sz w:val="28"/>
                <w:szCs w:val="28"/>
              </w:rPr>
              <w:t>新北市政府高風險家庭服務管理中心</w:t>
            </w:r>
          </w:p>
        </w:tc>
        <w:tc>
          <w:tcPr>
            <w:tcW w:w="3619" w:type="dxa"/>
            <w:tcBorders>
              <w:top w:val="single" w:sz="4" w:space="0" w:color="000000"/>
              <w:left w:val="single" w:sz="4" w:space="0" w:color="000000"/>
              <w:bottom w:val="single" w:sz="4" w:space="0" w:color="000000"/>
            </w:tcBorders>
            <w:shd w:val="clear" w:color="auto" w:fill="auto"/>
          </w:tcPr>
          <w:p w:rsidR="00E510D6" w:rsidRDefault="00E510D6">
            <w:pPr>
              <w:snapToGrid w:val="0"/>
              <w:spacing w:line="360" w:lineRule="exact"/>
              <w:rPr>
                <w:rFonts w:ascii="標楷體" w:eastAsia="標楷體" w:hAnsi="標楷體"/>
                <w:sz w:val="28"/>
                <w:szCs w:val="28"/>
              </w:rPr>
            </w:pPr>
            <w:r>
              <w:rPr>
                <w:rFonts w:ascii="標楷體" w:eastAsia="標楷體" w:hAnsi="標楷體"/>
                <w:sz w:val="28"/>
                <w:szCs w:val="28"/>
              </w:rPr>
              <w:t>8968-2380</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E510D6" w:rsidRDefault="00E510D6">
            <w:pPr>
              <w:snapToGrid w:val="0"/>
              <w:spacing w:line="360" w:lineRule="exact"/>
              <w:rPr>
                <w:rFonts w:ascii="標楷體" w:eastAsia="標楷體" w:hAnsi="標楷體"/>
                <w:sz w:val="28"/>
                <w:szCs w:val="28"/>
              </w:rPr>
            </w:pPr>
            <w:r>
              <w:rPr>
                <w:rFonts w:ascii="標楷體" w:eastAsia="標楷體" w:hAnsi="標楷體"/>
                <w:sz w:val="28"/>
                <w:szCs w:val="28"/>
              </w:rPr>
              <w:t>上午08：30～下午17：30</w:t>
            </w:r>
          </w:p>
        </w:tc>
      </w:tr>
      <w:tr w:rsidR="00E510D6">
        <w:tc>
          <w:tcPr>
            <w:tcW w:w="3618" w:type="dxa"/>
            <w:tcBorders>
              <w:top w:val="single" w:sz="4" w:space="0" w:color="000000"/>
              <w:left w:val="single" w:sz="4" w:space="0" w:color="000000"/>
              <w:bottom w:val="single" w:sz="4" w:space="0" w:color="000000"/>
            </w:tcBorders>
            <w:shd w:val="clear" w:color="auto" w:fill="auto"/>
          </w:tcPr>
          <w:p w:rsidR="00E510D6" w:rsidRDefault="00E510D6">
            <w:pPr>
              <w:snapToGrid w:val="0"/>
              <w:spacing w:line="360" w:lineRule="exact"/>
              <w:rPr>
                <w:rFonts w:ascii="標楷體" w:eastAsia="標楷體" w:hAnsi="標楷體"/>
                <w:sz w:val="28"/>
                <w:szCs w:val="28"/>
              </w:rPr>
            </w:pPr>
            <w:r>
              <w:rPr>
                <w:rFonts w:ascii="標楷體" w:eastAsia="標楷體" w:hAnsi="標楷體"/>
                <w:sz w:val="28"/>
                <w:szCs w:val="28"/>
              </w:rPr>
              <w:t>新北市政府家庭暴力暨性侵害防治中心</w:t>
            </w:r>
          </w:p>
        </w:tc>
        <w:tc>
          <w:tcPr>
            <w:tcW w:w="3619" w:type="dxa"/>
            <w:tcBorders>
              <w:top w:val="single" w:sz="4" w:space="0" w:color="000000"/>
              <w:left w:val="single" w:sz="4" w:space="0" w:color="000000"/>
              <w:bottom w:val="single" w:sz="4" w:space="0" w:color="000000"/>
            </w:tcBorders>
            <w:shd w:val="clear" w:color="auto" w:fill="auto"/>
          </w:tcPr>
          <w:p w:rsidR="00E510D6" w:rsidRDefault="00E510D6">
            <w:pPr>
              <w:snapToGrid w:val="0"/>
              <w:spacing w:line="360" w:lineRule="exact"/>
              <w:rPr>
                <w:rFonts w:ascii="標楷體" w:eastAsia="標楷體" w:hAnsi="標楷體"/>
                <w:sz w:val="28"/>
                <w:szCs w:val="28"/>
              </w:rPr>
            </w:pPr>
            <w:r>
              <w:rPr>
                <w:rFonts w:ascii="標楷體" w:eastAsia="標楷體" w:hAnsi="標楷體"/>
                <w:sz w:val="28"/>
                <w:szCs w:val="28"/>
              </w:rPr>
              <w:t>8965-3359</w:t>
            </w: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rsidR="00E510D6" w:rsidRDefault="00E510D6">
            <w:pPr>
              <w:snapToGrid w:val="0"/>
              <w:spacing w:line="360" w:lineRule="exact"/>
              <w:rPr>
                <w:rFonts w:ascii="標楷體" w:eastAsia="標楷體" w:hAnsi="標楷體"/>
                <w:sz w:val="28"/>
                <w:szCs w:val="28"/>
              </w:rPr>
            </w:pPr>
            <w:r>
              <w:rPr>
                <w:rFonts w:ascii="標楷體" w:eastAsia="標楷體" w:hAnsi="標楷體"/>
                <w:sz w:val="28"/>
                <w:szCs w:val="28"/>
              </w:rPr>
              <w:t>上午08：30～下午17：30</w:t>
            </w:r>
          </w:p>
        </w:tc>
      </w:tr>
    </w:tbl>
    <w:p w:rsidR="00E510D6" w:rsidRDefault="00E510D6">
      <w:pPr>
        <w:spacing w:line="500" w:lineRule="exact"/>
        <w:ind w:firstLine="320"/>
        <w:rPr>
          <w:rFonts w:ascii="標楷體" w:eastAsia="標楷體" w:hAnsi="標楷體"/>
          <w:b/>
          <w:sz w:val="32"/>
          <w:szCs w:val="32"/>
          <w:u w:val="single"/>
        </w:rPr>
      </w:pPr>
      <w:r>
        <w:rPr>
          <w:rFonts w:ascii="標楷體" w:eastAsia="標楷體" w:hAnsi="標楷體"/>
          <w:b/>
          <w:sz w:val="32"/>
          <w:szCs w:val="32"/>
        </w:rPr>
        <w:t>三、</w:t>
      </w:r>
      <w:r>
        <w:rPr>
          <w:rFonts w:ascii="標楷體" w:eastAsia="標楷體" w:hAnsi="標楷體"/>
          <w:b/>
          <w:sz w:val="32"/>
          <w:szCs w:val="32"/>
          <w:u w:val="single"/>
        </w:rPr>
        <w:t>★★新北市政府家庭教育中心網站資訊★★</w:t>
      </w:r>
    </w:p>
    <w:p w:rsidR="00E510D6" w:rsidRDefault="00E510D6">
      <w:pPr>
        <w:spacing w:line="500" w:lineRule="exact"/>
        <w:ind w:left="360" w:firstLine="561"/>
        <w:rPr>
          <w:rFonts w:ascii="標楷體" w:eastAsia="標楷體" w:hAnsi="標楷體"/>
          <w:b/>
          <w:sz w:val="28"/>
          <w:szCs w:val="28"/>
        </w:rPr>
      </w:pPr>
      <w:r>
        <w:rPr>
          <w:rFonts w:ascii="標楷體" w:eastAsia="標楷體" w:hAnsi="標楷體"/>
          <w:b/>
          <w:sz w:val="28"/>
          <w:szCs w:val="28"/>
        </w:rPr>
        <w:t>歡迎</w:t>
      </w:r>
      <w:r w:rsidR="007228B2">
        <w:rPr>
          <w:rFonts w:ascii="標楷體" w:eastAsia="標楷體" w:hAnsi="標楷體" w:hint="eastAsia"/>
          <w:b/>
          <w:sz w:val="28"/>
          <w:szCs w:val="28"/>
          <w:lang w:eastAsia="zh-TW"/>
        </w:rPr>
        <w:t>至</w:t>
      </w:r>
      <w:r w:rsidR="007228B2">
        <w:rPr>
          <w:rFonts w:ascii="標楷體" w:eastAsia="標楷體" w:hAnsi="標楷體"/>
          <w:b/>
          <w:sz w:val="28"/>
          <w:szCs w:val="28"/>
        </w:rPr>
        <w:t>本中心網頁，</w:t>
      </w:r>
      <w:r>
        <w:rPr>
          <w:rFonts w:ascii="標楷體" w:eastAsia="標楷體" w:hAnsi="標楷體"/>
          <w:b/>
          <w:sz w:val="28"/>
          <w:szCs w:val="28"/>
        </w:rPr>
        <w:t>查詢</w:t>
      </w:r>
      <w:r w:rsidRPr="009D2D9A">
        <w:rPr>
          <w:rFonts w:ascii="標楷體" w:eastAsia="標楷體" w:hAnsi="標楷體"/>
          <w:b/>
          <w:color w:val="FF0000"/>
          <w:sz w:val="28"/>
          <w:szCs w:val="28"/>
        </w:rPr>
        <w:t>最新訊息</w:t>
      </w:r>
      <w:r>
        <w:rPr>
          <w:rFonts w:ascii="標楷體" w:eastAsia="標楷體" w:hAnsi="標楷體"/>
          <w:b/>
          <w:sz w:val="28"/>
          <w:szCs w:val="28"/>
        </w:rPr>
        <w:t>、各項</w:t>
      </w:r>
      <w:r w:rsidRPr="009D2D9A">
        <w:rPr>
          <w:rFonts w:ascii="標楷體" w:eastAsia="標楷體" w:hAnsi="標楷體"/>
          <w:b/>
          <w:color w:val="FF0000"/>
          <w:sz w:val="28"/>
          <w:szCs w:val="28"/>
        </w:rPr>
        <w:t>家庭教育資源</w:t>
      </w:r>
      <w:r>
        <w:rPr>
          <w:rFonts w:ascii="標楷體" w:eastAsia="標楷體" w:hAnsi="標楷體"/>
          <w:b/>
          <w:sz w:val="28"/>
          <w:szCs w:val="28"/>
        </w:rPr>
        <w:t>或下載</w:t>
      </w:r>
      <w:r w:rsidRPr="009D2D9A">
        <w:rPr>
          <w:rFonts w:ascii="標楷體" w:eastAsia="標楷體" w:hAnsi="標楷體"/>
          <w:b/>
          <w:color w:val="FF0000"/>
          <w:sz w:val="28"/>
          <w:szCs w:val="28"/>
        </w:rPr>
        <w:t>出版品</w:t>
      </w:r>
      <w:r>
        <w:rPr>
          <w:rFonts w:ascii="標楷體" w:eastAsia="標楷體" w:hAnsi="標楷體"/>
          <w:b/>
          <w:sz w:val="28"/>
          <w:szCs w:val="28"/>
        </w:rPr>
        <w:t>參考。</w:t>
      </w:r>
    </w:p>
    <w:p w:rsidR="009D2D9A" w:rsidRDefault="00340689">
      <w:pPr>
        <w:spacing w:line="500" w:lineRule="exact"/>
        <w:ind w:left="360"/>
        <w:rPr>
          <w:rFonts w:ascii="標楷體" w:eastAsia="標楷體" w:hAnsi="標楷體" w:hint="eastAsia"/>
          <w:sz w:val="28"/>
          <w:szCs w:val="28"/>
          <w:lang w:val="en-US" w:eastAsia="zh-TW"/>
        </w:rPr>
      </w:pPr>
      <w:r>
        <w:rPr>
          <w:noProof/>
          <w:lang w:eastAsia="zh-TW"/>
        </w:rPr>
        <mc:AlternateContent>
          <mc:Choice Requires="wpg">
            <w:drawing>
              <wp:anchor distT="0" distB="0" distL="114300" distR="114300" simplePos="0" relativeHeight="251658752" behindDoc="0" locked="0" layoutInCell="1" allowOverlap="1">
                <wp:simplePos x="0" y="0"/>
                <wp:positionH relativeFrom="column">
                  <wp:posOffset>733425</wp:posOffset>
                </wp:positionH>
                <wp:positionV relativeFrom="paragraph">
                  <wp:posOffset>212090</wp:posOffset>
                </wp:positionV>
                <wp:extent cx="3289300" cy="1991995"/>
                <wp:effectExtent l="19050" t="21590" r="15875" b="15240"/>
                <wp:wrapNone/>
                <wp:docPr id="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0" cy="1991995"/>
                          <a:chOff x="1695" y="2486"/>
                          <a:chExt cx="5180" cy="3137"/>
                        </a:xfrm>
                      </wpg:grpSpPr>
                      <wps:wsp>
                        <wps:cNvPr id="4" name="Oval 6"/>
                        <wps:cNvSpPr>
                          <a:spLocks noChangeArrowheads="1"/>
                        </wps:cNvSpPr>
                        <wps:spPr bwMode="auto">
                          <a:xfrm>
                            <a:off x="5538" y="2486"/>
                            <a:ext cx="1337" cy="366"/>
                          </a:xfrm>
                          <a:prstGeom prst="ellipse">
                            <a:avLst/>
                          </a:prstGeom>
                          <a:noFill/>
                          <a:ln w="2844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 name="Oval 5"/>
                        <wps:cNvSpPr>
                          <a:spLocks noChangeArrowheads="1"/>
                        </wps:cNvSpPr>
                        <wps:spPr bwMode="auto">
                          <a:xfrm>
                            <a:off x="1695" y="4699"/>
                            <a:ext cx="2001" cy="924"/>
                          </a:xfrm>
                          <a:prstGeom prst="ellipse">
                            <a:avLst/>
                          </a:prstGeom>
                          <a:noFill/>
                          <a:ln w="2844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57.75pt;margin-top:16.7pt;width:259pt;height:156.85pt;z-index:251658752" coordorigin="1695,2486" coordsize="5180,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">
                <v:oval id="Oval 6" o:spid="_x0000_s1027" style="position:absolute;left:5538;top:2486;width:1337;height:36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UUFMIA&#10;AADaAAAADwAAAGRycy9kb3ducmV2LnhtbESPT4vCMBTE78J+h/AWvGnq+q9UoyyC4MVD3cXza/Ns&#10;i81LaaJWP70RBI/DzPyGWa47U4srta6yrGA0jEAQ51ZXXCj4/9sOYhDOI2usLZOCOzlYr756S0y0&#10;vXFK14MvRICwS1BB6X2TSOnykgy6oW2Ig3eyrUEfZFtI3eItwE0tf6JoJg1WHBZKbGhTUn4+XIyC&#10;bJ5d4uP+lI82afMw42l63JlUqf5397sA4anzn/C7vdMKJvC6E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RQUwgAAANoAAAAPAAAAAAAAAAAAAAAAAJgCAABkcnMvZG93&#10;bnJldi54bWxQSwUGAAAAAAQABAD1AAAAhwMAAAAA&#10;" filled="f" strokecolor="red" strokeweight=".79mm">
                  <v:stroke joinstyle="miter"/>
                </v:oval>
                <v:oval id="Oval 5" o:spid="_x0000_s1028" style="position:absolute;left:1695;top:4699;width:2001;height:92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mxj78A&#10;AADaAAAADwAAAGRycy9kb3ducmV2LnhtbESPzQrCMBCE74LvEFbwpqmKP1SjiCB48VAVz2uztsVm&#10;U5qo1ac3guBxmJlvmMWqMaV4UO0KywoG/QgEcWp1wZmC03Hbm4FwHlljaZkUvMjBatluLTDW9skJ&#10;PQ4+EwHCLkYFufdVLKVLczLo+rYiDt7V1gZ9kHUmdY3PADelHEbRRBosOCzkWNEmp/R2uBsFl+nl&#10;Pjvvr+lgk1RvMxon551JlOp2mvUchKfG/8O/9k4rGMP3SrgB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CbGPvwAAANoAAAAPAAAAAAAAAAAAAAAAAJgCAABkcnMvZG93bnJl&#10;di54bWxQSwUGAAAAAAQABAD1AAAAhAMAAAAA&#10;" filled="f" strokecolor="red" strokeweight=".79mm">
                  <v:stroke joinstyle="miter"/>
                </v:oval>
              </v:group>
            </w:pict>
          </mc:Fallback>
        </mc:AlternateContent>
      </w:r>
      <w:r>
        <w:rPr>
          <w:noProof/>
          <w:lang w:eastAsia="zh-TW"/>
        </w:rPr>
        <w:drawing>
          <wp:anchor distT="0" distB="0" distL="114300" distR="114300" simplePos="0" relativeHeight="251657728" behindDoc="0" locked="0" layoutInCell="1" allowOverlap="1">
            <wp:simplePos x="0" y="0"/>
            <wp:positionH relativeFrom="column">
              <wp:posOffset>455295</wp:posOffset>
            </wp:positionH>
            <wp:positionV relativeFrom="paragraph">
              <wp:posOffset>107315</wp:posOffset>
            </wp:positionV>
            <wp:extent cx="5619750" cy="2007235"/>
            <wp:effectExtent l="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l="17520" t="6999" r="16536" b="5949"/>
                    <a:stretch>
                      <a:fillRect/>
                    </a:stretch>
                  </pic:blipFill>
                  <pic:spPr bwMode="auto">
                    <a:xfrm>
                      <a:off x="0" y="0"/>
                      <a:ext cx="5619750" cy="2007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2D9A" w:rsidRDefault="009D2D9A">
      <w:pPr>
        <w:spacing w:line="500" w:lineRule="exact"/>
        <w:ind w:left="360"/>
        <w:rPr>
          <w:rFonts w:ascii="標楷體" w:eastAsia="標楷體" w:hAnsi="標楷體" w:hint="eastAsia"/>
          <w:sz w:val="28"/>
          <w:szCs w:val="28"/>
          <w:lang w:val="en-US" w:eastAsia="zh-TW"/>
        </w:rPr>
      </w:pPr>
    </w:p>
    <w:p w:rsidR="009D2D9A" w:rsidRDefault="009D2D9A">
      <w:pPr>
        <w:spacing w:line="500" w:lineRule="exact"/>
        <w:ind w:left="360"/>
        <w:rPr>
          <w:rFonts w:ascii="標楷體" w:eastAsia="標楷體" w:hAnsi="標楷體" w:hint="eastAsia"/>
          <w:sz w:val="28"/>
          <w:szCs w:val="28"/>
          <w:lang w:val="en-US" w:eastAsia="zh-TW"/>
        </w:rPr>
      </w:pPr>
    </w:p>
    <w:p w:rsidR="009D2D9A" w:rsidRDefault="009D2D9A">
      <w:pPr>
        <w:spacing w:line="500" w:lineRule="exact"/>
        <w:ind w:left="360"/>
        <w:rPr>
          <w:rFonts w:ascii="標楷體" w:eastAsia="標楷體" w:hAnsi="標楷體" w:hint="eastAsia"/>
          <w:sz w:val="28"/>
          <w:szCs w:val="28"/>
          <w:lang w:val="en-US" w:eastAsia="zh-TW"/>
        </w:rPr>
      </w:pPr>
    </w:p>
    <w:p w:rsidR="009D2D9A" w:rsidRDefault="00340689">
      <w:pPr>
        <w:spacing w:line="500" w:lineRule="exact"/>
        <w:ind w:left="360"/>
        <w:rPr>
          <w:rFonts w:ascii="標楷體" w:eastAsia="標楷體" w:hAnsi="標楷體" w:hint="eastAsia"/>
          <w:sz w:val="28"/>
          <w:szCs w:val="28"/>
          <w:lang w:val="en-US" w:eastAsia="zh-TW"/>
        </w:rPr>
      </w:pPr>
      <w:r>
        <w:rPr>
          <w:noProof/>
          <w:lang w:eastAsia="zh-TW"/>
        </w:rPr>
        <mc:AlternateContent>
          <mc:Choice Requires="wps">
            <w:drawing>
              <wp:anchor distT="0" distB="0" distL="114300" distR="114300" simplePos="0" relativeHeight="251660800" behindDoc="0" locked="0" layoutInCell="1" allowOverlap="1">
                <wp:simplePos x="0" y="0"/>
                <wp:positionH relativeFrom="column">
                  <wp:posOffset>4267200</wp:posOffset>
                </wp:positionH>
                <wp:positionV relativeFrom="paragraph">
                  <wp:posOffset>31750</wp:posOffset>
                </wp:positionV>
                <wp:extent cx="1270635" cy="939165"/>
                <wp:effectExtent l="19050" t="22225" r="15240" b="19685"/>
                <wp:wrapNone/>
                <wp:docPr id="2"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939165"/>
                        </a:xfrm>
                        <a:prstGeom prst="ellipse">
                          <a:avLst/>
                        </a:prstGeom>
                        <a:noFill/>
                        <a:ln w="2844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336pt;margin-top:2.5pt;width:100.05pt;height:73.9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" filled="f" strokecolor="red" strokeweight=".79mm">
                <v:stroke joinstyle="miter"/>
              </v:oval>
            </w:pict>
          </mc:Fallback>
        </mc:AlternateContent>
      </w:r>
      <w:r>
        <w:rPr>
          <w:noProof/>
          <w:lang w:eastAsia="zh-TW"/>
        </w:rPr>
        <mc:AlternateContent>
          <mc:Choice Requires="wps">
            <w:drawing>
              <wp:anchor distT="0" distB="0" distL="114300" distR="114300" simplePos="0" relativeHeight="251659776" behindDoc="0" locked="0" layoutInCell="1" allowOverlap="1">
                <wp:simplePos x="0" y="0"/>
                <wp:positionH relativeFrom="column">
                  <wp:posOffset>1945005</wp:posOffset>
                </wp:positionH>
                <wp:positionV relativeFrom="paragraph">
                  <wp:posOffset>86360</wp:posOffset>
                </wp:positionV>
                <wp:extent cx="848995" cy="232410"/>
                <wp:effectExtent l="20955" t="19685" r="15875" b="14605"/>
                <wp:wrapNone/>
                <wp:docPr id="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995" cy="232410"/>
                        </a:xfrm>
                        <a:prstGeom prst="ellipse">
                          <a:avLst/>
                        </a:prstGeom>
                        <a:noFill/>
                        <a:ln w="2844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153.15pt;margin-top:6.8pt;width:66.85pt;height:18.3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" filled="f" strokecolor="red" strokeweight=".79mm">
                <v:stroke joinstyle="miter"/>
              </v:oval>
            </w:pict>
          </mc:Fallback>
        </mc:AlternateContent>
      </w:r>
    </w:p>
    <w:p w:rsidR="009D2D9A" w:rsidRDefault="009D2D9A">
      <w:pPr>
        <w:spacing w:line="500" w:lineRule="exact"/>
        <w:ind w:left="360"/>
        <w:rPr>
          <w:rFonts w:ascii="標楷體" w:eastAsia="標楷體" w:hAnsi="標楷體" w:hint="eastAsia"/>
          <w:sz w:val="28"/>
          <w:szCs w:val="28"/>
          <w:lang w:val="en-US" w:eastAsia="zh-TW"/>
        </w:rPr>
      </w:pPr>
    </w:p>
    <w:p w:rsidR="00E510D6" w:rsidRDefault="00E510D6">
      <w:pPr>
        <w:spacing w:line="500" w:lineRule="exact"/>
        <w:rPr>
          <w:rFonts w:ascii="標楷體" w:eastAsia="標楷體" w:hAnsi="標楷體"/>
          <w:b/>
          <w:sz w:val="36"/>
          <w:szCs w:val="36"/>
        </w:rPr>
      </w:pPr>
      <w:r>
        <w:rPr>
          <w:rFonts w:ascii="標楷體" w:eastAsia="標楷體" w:hAnsi="標楷體"/>
          <w:b/>
          <w:sz w:val="36"/>
          <w:szCs w:val="36"/>
        </w:rPr>
        <w:t>肆、</w:t>
      </w:r>
      <w:r>
        <w:rPr>
          <w:rFonts w:ascii="標楷體" w:eastAsia="標楷體" w:hAnsi="標楷體"/>
          <w:b/>
          <w:sz w:val="36"/>
          <w:szCs w:val="36"/>
        </w:rPr>
        <w:lastRenderedPageBreak/>
        <w:t>您一定要知道的資訊-家庭教育共學習</w:t>
      </w:r>
    </w:p>
    <w:p w:rsidR="00E510D6" w:rsidRDefault="00E510D6">
      <w:pPr>
        <w:spacing w:line="500" w:lineRule="exact"/>
        <w:rPr>
          <w:rFonts w:ascii="標楷體" w:eastAsia="標楷體" w:hAnsi="標楷體"/>
          <w:b/>
          <w:sz w:val="32"/>
          <w:szCs w:val="32"/>
          <w:u w:val="single"/>
        </w:rPr>
      </w:pPr>
      <w:r>
        <w:rPr>
          <w:rFonts w:ascii="標楷體" w:eastAsia="標楷體" w:hAnsi="標楷體"/>
          <w:b/>
          <w:sz w:val="32"/>
          <w:szCs w:val="32"/>
          <w:u w:val="single"/>
        </w:rPr>
        <w:t>一、★★子女從姓及取得財產權之平等宣導★★</w:t>
      </w:r>
    </w:p>
    <w:p w:rsidR="00E510D6" w:rsidRDefault="00E510D6">
      <w:pPr>
        <w:spacing w:line="440" w:lineRule="exact"/>
        <w:ind w:left="560" w:hanging="560"/>
        <w:rPr>
          <w:rFonts w:ascii="標楷體" w:eastAsia="標楷體" w:hAnsi="標楷體"/>
          <w:sz w:val="28"/>
          <w:szCs w:val="28"/>
        </w:rPr>
      </w:pPr>
      <w:r>
        <w:rPr>
          <w:rFonts w:ascii="標楷體" w:eastAsia="標楷體" w:hAnsi="標楷體"/>
          <w:sz w:val="28"/>
          <w:szCs w:val="28"/>
        </w:rPr>
        <w:t>(一)出生登記，父母應以書面約定子女從母姓或父姓，約定不成者，於戶政事務所抽籤決定。年滿20歲成人得依意願選擇從母姓或父姓。</w:t>
      </w:r>
    </w:p>
    <w:p w:rsidR="00E510D6" w:rsidRDefault="00E510D6">
      <w:pPr>
        <w:spacing w:line="440" w:lineRule="exact"/>
        <w:ind w:left="560" w:hanging="560"/>
        <w:rPr>
          <w:rFonts w:ascii="標楷體" w:eastAsia="標楷體" w:hAnsi="標楷體"/>
          <w:sz w:val="28"/>
          <w:szCs w:val="28"/>
        </w:rPr>
      </w:pPr>
      <w:r>
        <w:rPr>
          <w:rFonts w:ascii="標楷體" w:eastAsia="標楷體" w:hAnsi="標楷體"/>
          <w:sz w:val="28"/>
          <w:szCs w:val="28"/>
        </w:rPr>
        <w:t>(二)民法第765條規定所有人得自由使用、收益、處分其所有物，並排除他人之干涉，保障兩性取得財產權利之平等。</w:t>
      </w:r>
    </w:p>
    <w:p w:rsidR="00E510D6" w:rsidRDefault="00E510D6">
      <w:pPr>
        <w:spacing w:line="500" w:lineRule="exact"/>
        <w:rPr>
          <w:rFonts w:ascii="標楷體" w:eastAsia="標楷體" w:hAnsi="標楷體"/>
          <w:b/>
          <w:sz w:val="32"/>
          <w:szCs w:val="32"/>
          <w:u w:val="single"/>
        </w:rPr>
      </w:pPr>
      <w:r>
        <w:rPr>
          <w:rFonts w:ascii="標楷體" w:eastAsia="標楷體" w:hAnsi="標楷體"/>
          <w:b/>
          <w:sz w:val="32"/>
          <w:szCs w:val="32"/>
          <w:u w:val="single"/>
        </w:rPr>
        <w:t>二、★★</w:t>
      </w:r>
      <w:r w:rsidR="00A51A4E">
        <w:rPr>
          <w:rFonts w:ascii="標楷體" w:eastAsia="標楷體" w:hAnsi="標楷體" w:hint="eastAsia"/>
          <w:b/>
          <w:sz w:val="32"/>
          <w:szCs w:val="32"/>
          <w:u w:val="single"/>
          <w:lang w:eastAsia="zh-TW"/>
        </w:rPr>
        <w:t>教導孩子</w:t>
      </w:r>
      <w:r>
        <w:rPr>
          <w:rFonts w:ascii="標楷體" w:eastAsia="標楷體" w:hAnsi="標楷體"/>
          <w:b/>
          <w:sz w:val="32"/>
          <w:szCs w:val="32"/>
          <w:u w:val="single"/>
        </w:rPr>
        <w:t>防治藥物濫用及</w:t>
      </w:r>
      <w:r w:rsidR="00A51A4E">
        <w:rPr>
          <w:rFonts w:ascii="標楷體" w:eastAsia="標楷體" w:hAnsi="標楷體"/>
          <w:b/>
          <w:sz w:val="32"/>
          <w:szCs w:val="32"/>
          <w:u w:val="single"/>
        </w:rPr>
        <w:t>關注</w:t>
      </w:r>
      <w:r>
        <w:rPr>
          <w:rFonts w:ascii="標楷體" w:eastAsia="標楷體" w:hAnsi="標楷體"/>
          <w:b/>
          <w:sz w:val="32"/>
          <w:szCs w:val="32"/>
          <w:u w:val="single"/>
        </w:rPr>
        <w:t>校園霸凌</w:t>
      </w:r>
      <w:r w:rsidR="00A51A4E">
        <w:rPr>
          <w:rFonts w:ascii="標楷體" w:eastAsia="標楷體" w:hAnsi="標楷體"/>
          <w:b/>
          <w:sz w:val="32"/>
          <w:szCs w:val="32"/>
          <w:u w:val="single"/>
        </w:rPr>
        <w:t>行為</w:t>
      </w:r>
      <w:r>
        <w:rPr>
          <w:rFonts w:ascii="標楷體" w:eastAsia="標楷體" w:hAnsi="標楷體"/>
          <w:b/>
          <w:sz w:val="32"/>
          <w:szCs w:val="32"/>
          <w:u w:val="single"/>
        </w:rPr>
        <w:t>★★</w:t>
      </w:r>
    </w:p>
    <w:p w:rsidR="00E510D6" w:rsidRDefault="00E510D6">
      <w:pPr>
        <w:pStyle w:val="Web"/>
        <w:spacing w:before="0" w:after="0" w:line="440" w:lineRule="exact"/>
        <w:rPr>
          <w:rFonts w:ascii="標楷體" w:eastAsia="標楷體" w:hAnsi="標楷體" w:cs="Arial"/>
          <w:b/>
          <w:color w:val="000000"/>
          <w:spacing w:val="15"/>
          <w:sz w:val="28"/>
          <w:szCs w:val="28"/>
        </w:rPr>
      </w:pPr>
      <w:r>
        <w:rPr>
          <w:rFonts w:ascii="標楷體" w:eastAsia="標楷體" w:hAnsi="標楷體" w:cs="Arial"/>
          <w:b/>
          <w:color w:val="000000"/>
          <w:spacing w:val="15"/>
          <w:sz w:val="28"/>
          <w:szCs w:val="28"/>
        </w:rPr>
        <w:t>提供家長瞭解孩子的自身狀況及教導如何拒絕毒品與反霸凌等相關資源如下：</w:t>
      </w:r>
    </w:p>
    <w:p w:rsidR="00E510D6" w:rsidRDefault="00E510D6">
      <w:pPr>
        <w:pStyle w:val="Web"/>
        <w:spacing w:before="0" w:after="0" w:line="440" w:lineRule="exact"/>
        <w:rPr>
          <w:rFonts w:ascii="標楷體" w:eastAsia="標楷體" w:hAnsi="標楷體" w:cs="Arial"/>
          <w:b/>
          <w:color w:val="000000"/>
          <w:spacing w:val="15"/>
          <w:sz w:val="28"/>
          <w:szCs w:val="28"/>
        </w:rPr>
      </w:pPr>
      <w:r>
        <w:rPr>
          <w:rFonts w:ascii="標楷體" w:eastAsia="標楷體" w:hAnsi="標楷體" w:cs="Arial"/>
          <w:b/>
          <w:color w:val="000000"/>
          <w:spacing w:val="15"/>
          <w:sz w:val="28"/>
          <w:szCs w:val="28"/>
        </w:rPr>
        <w:t>(一)預防毒品近身的</w:t>
      </w:r>
      <w:bookmarkStart w:id="1" w:name="%2525E5%252585%2525AD%2525E5%252580%2525"/>
      <w:r>
        <w:rPr>
          <w:rFonts w:ascii="標楷體" w:eastAsia="標楷體" w:hAnsi="標楷體" w:cs="Arial"/>
          <w:b/>
          <w:color w:val="000000"/>
          <w:spacing w:val="15"/>
          <w:sz w:val="28"/>
          <w:szCs w:val="28"/>
        </w:rPr>
        <w:t>六個方法</w:t>
      </w:r>
      <w:bookmarkEnd w:id="1"/>
    </w:p>
    <w:p w:rsidR="00E510D6" w:rsidRDefault="00E510D6" w:rsidP="00E510D6">
      <w:pPr>
        <w:pStyle w:val="Web"/>
        <w:numPr>
          <w:ilvl w:val="0"/>
          <w:numId w:val="2"/>
        </w:numPr>
        <w:spacing w:before="0" w:after="0" w:line="400" w:lineRule="exact"/>
        <w:rPr>
          <w:rFonts w:ascii="標楷體" w:eastAsia="標楷體" w:hAnsi="標楷體" w:cs="Arial"/>
          <w:b/>
          <w:spacing w:val="15"/>
          <w:sz w:val="28"/>
          <w:szCs w:val="28"/>
        </w:rPr>
      </w:pPr>
      <w:r>
        <w:rPr>
          <w:rFonts w:ascii="標楷體" w:eastAsia="標楷體" w:hAnsi="標楷體" w:cs="Arial"/>
          <w:b/>
          <w:spacing w:val="15"/>
          <w:sz w:val="28"/>
          <w:szCs w:val="28"/>
        </w:rPr>
        <w:t>摒拒不良嗜好</w:t>
      </w:r>
    </w:p>
    <w:p w:rsidR="00E510D6" w:rsidRDefault="00E510D6" w:rsidP="00E510D6">
      <w:pPr>
        <w:pStyle w:val="Web"/>
        <w:spacing w:before="0" w:after="0" w:line="400" w:lineRule="exact"/>
        <w:ind w:left="596" w:hanging="310"/>
        <w:rPr>
          <w:rFonts w:ascii="標楷體" w:eastAsia="標楷體" w:hAnsi="標楷體" w:cs="Arial"/>
          <w:color w:val="333333"/>
          <w:spacing w:val="15"/>
          <w:sz w:val="28"/>
          <w:szCs w:val="28"/>
        </w:rPr>
      </w:pPr>
      <w:r>
        <w:rPr>
          <w:rFonts w:ascii="標楷體" w:eastAsia="標楷體" w:hAnsi="標楷體" w:cs="Arial"/>
          <w:color w:val="333333"/>
          <w:spacing w:val="15"/>
          <w:sz w:val="28"/>
          <w:szCs w:val="28"/>
        </w:rPr>
        <w:t xml:space="preserve">　在許多毒品犯罪的吸毒經驗中，大多數是從吸煙、喝酒、施用安非他命到海洛英的漸進方式發展，這些人為了追求更大的感官刺激，而走上吸毒的不歸路！ 拒毒的最基本方法就是要自始摒拒不良嗜好，而經常熬夜、日夜顛倒等不規則的生活作息，也會間接造成不良嗜好，年輕朋友更應該謹慎。</w:t>
      </w:r>
    </w:p>
    <w:p w:rsidR="00E510D6" w:rsidRDefault="00E510D6" w:rsidP="00E510D6">
      <w:pPr>
        <w:pStyle w:val="Web"/>
        <w:numPr>
          <w:ilvl w:val="0"/>
          <w:numId w:val="2"/>
        </w:numPr>
        <w:spacing w:before="0" w:after="0" w:line="400" w:lineRule="exact"/>
        <w:rPr>
          <w:rFonts w:ascii="標楷體" w:eastAsia="標楷體" w:hAnsi="標楷體" w:cs="Arial"/>
          <w:b/>
          <w:spacing w:val="15"/>
          <w:sz w:val="28"/>
          <w:szCs w:val="28"/>
        </w:rPr>
      </w:pPr>
      <w:r>
        <w:rPr>
          <w:rFonts w:ascii="標楷體" w:eastAsia="標楷體" w:hAnsi="標楷體" w:cs="Arial"/>
          <w:b/>
          <w:spacing w:val="15"/>
          <w:sz w:val="28"/>
          <w:szCs w:val="28"/>
        </w:rPr>
        <w:t>善用好奇心，不要以身試毒</w:t>
      </w:r>
    </w:p>
    <w:p w:rsidR="00E510D6" w:rsidRDefault="00E510D6" w:rsidP="00E510D6">
      <w:pPr>
        <w:pStyle w:val="Web"/>
        <w:spacing w:before="0" w:after="0" w:line="400" w:lineRule="exact"/>
        <w:ind w:left="596" w:hanging="310"/>
        <w:rPr>
          <w:rFonts w:ascii="標楷體" w:eastAsia="標楷體" w:hAnsi="標楷體" w:cs="Arial"/>
          <w:color w:val="333333"/>
          <w:spacing w:val="15"/>
          <w:sz w:val="28"/>
          <w:szCs w:val="28"/>
        </w:rPr>
      </w:pPr>
      <w:r>
        <w:rPr>
          <w:rFonts w:ascii="標楷體" w:eastAsia="標楷體" w:hAnsi="標楷體" w:cs="Arial"/>
          <w:color w:val="333333"/>
          <w:spacing w:val="15"/>
          <w:sz w:val="28"/>
          <w:szCs w:val="28"/>
        </w:rPr>
        <w:t xml:space="preserve">　毒品所造成的心理依賴非常可怕，吸毒犯在監獄服刑三、五年，其生理上的身癮早已戒除，但「心癮」難除，往往一出獄後又情不自禁，千方百計再度找毒，這也就是吸毒者終生進出監獄的悲慘寫照。因此千萬不要出自於好奇心，或自認「意志過人」、「絕對不會上癮」而以身試毒。  </w:t>
      </w:r>
    </w:p>
    <w:p w:rsidR="00E510D6" w:rsidRDefault="00E510D6" w:rsidP="00E510D6">
      <w:pPr>
        <w:pStyle w:val="Web"/>
        <w:spacing w:before="0" w:after="0" w:line="400" w:lineRule="exact"/>
        <w:ind w:left="285"/>
        <w:rPr>
          <w:rFonts w:ascii="標楷體" w:eastAsia="標楷體" w:hAnsi="標楷體" w:cs="Arial"/>
          <w:b/>
          <w:spacing w:val="15"/>
          <w:sz w:val="28"/>
          <w:szCs w:val="28"/>
        </w:rPr>
      </w:pPr>
      <w:r>
        <w:rPr>
          <w:rFonts w:ascii="標楷體" w:eastAsia="標楷體" w:hAnsi="標楷體" w:cs="Arial"/>
          <w:b/>
          <w:spacing w:val="15"/>
          <w:sz w:val="28"/>
          <w:szCs w:val="28"/>
        </w:rPr>
        <w:t>3.尊重自我、堅決拒毒</w:t>
      </w:r>
    </w:p>
    <w:p w:rsidR="00E510D6" w:rsidRDefault="00E510D6" w:rsidP="00E510D6">
      <w:pPr>
        <w:pStyle w:val="Web"/>
        <w:spacing w:before="0" w:after="0" w:line="400" w:lineRule="exact"/>
        <w:ind w:left="596" w:hanging="310"/>
        <w:rPr>
          <w:rFonts w:ascii="標楷體" w:eastAsia="標楷體" w:hAnsi="標楷體" w:cs="Arial"/>
          <w:color w:val="333333"/>
          <w:spacing w:val="15"/>
          <w:sz w:val="28"/>
          <w:szCs w:val="28"/>
        </w:rPr>
      </w:pPr>
      <w:r>
        <w:rPr>
          <w:rFonts w:ascii="標楷體" w:eastAsia="標楷體" w:hAnsi="標楷體" w:cs="Arial"/>
          <w:color w:val="333333"/>
          <w:spacing w:val="15"/>
          <w:sz w:val="28"/>
          <w:szCs w:val="28"/>
        </w:rPr>
        <w:t xml:space="preserve">　毒品所傷害的是自己的健康、生命與尊嚴。尊重自我是對自己的生命負責，千萬不要礙於情面或講求朋友義氣而接受朋友的引誘與慫恿。</w:t>
      </w:r>
    </w:p>
    <w:p w:rsidR="00E510D6" w:rsidRDefault="00E510D6" w:rsidP="00E510D6">
      <w:pPr>
        <w:pStyle w:val="Web"/>
        <w:spacing w:before="0" w:after="0" w:line="400" w:lineRule="exact"/>
        <w:ind w:left="285"/>
        <w:rPr>
          <w:rFonts w:ascii="標楷體" w:eastAsia="標楷體" w:hAnsi="標楷體" w:cs="Arial"/>
          <w:b/>
          <w:spacing w:val="15"/>
          <w:sz w:val="28"/>
          <w:szCs w:val="28"/>
        </w:rPr>
      </w:pPr>
      <w:r>
        <w:rPr>
          <w:rFonts w:ascii="標楷體" w:eastAsia="標楷體" w:hAnsi="標楷體" w:cs="Arial"/>
          <w:b/>
          <w:spacing w:val="15"/>
          <w:sz w:val="28"/>
          <w:szCs w:val="28"/>
        </w:rPr>
        <w:t>4.建立正當的情緒抒解方法</w:t>
      </w:r>
    </w:p>
    <w:p w:rsidR="00E510D6" w:rsidRDefault="00E510D6" w:rsidP="00E510D6">
      <w:pPr>
        <w:pStyle w:val="Web"/>
        <w:spacing w:before="0" w:after="0" w:line="400" w:lineRule="exact"/>
        <w:ind w:left="596" w:hanging="310"/>
        <w:rPr>
          <w:rFonts w:ascii="標楷體" w:eastAsia="標楷體" w:hAnsi="標楷體" w:cs="Arial"/>
          <w:color w:val="333333"/>
          <w:spacing w:val="15"/>
          <w:sz w:val="28"/>
          <w:szCs w:val="28"/>
        </w:rPr>
      </w:pPr>
      <w:r>
        <w:rPr>
          <w:rFonts w:ascii="標楷體" w:eastAsia="標楷體" w:hAnsi="標楷體" w:cs="Arial"/>
          <w:color w:val="333333"/>
          <w:spacing w:val="15"/>
          <w:sz w:val="28"/>
          <w:szCs w:val="28"/>
        </w:rPr>
        <w:t xml:space="preserve">　人生不如意時常八九，難免有情緒低落、苦悶沮喪的情形，當然需要尋求舒解、宣洩，但是應該尋求正當健康的舒解方法（如聽音樂、看電影、運動、找朋友傾訴等等），如一時的空虛、鬱卒就靠毒品來舒解，反會沉淪於毒品之中而不能自拔。   </w:t>
      </w:r>
    </w:p>
    <w:p w:rsidR="00E510D6" w:rsidRDefault="00E510D6" w:rsidP="00E510D6">
      <w:pPr>
        <w:pStyle w:val="Web"/>
        <w:spacing w:before="0" w:after="0" w:line="400" w:lineRule="exact"/>
        <w:ind w:left="596" w:hanging="310"/>
        <w:rPr>
          <w:rFonts w:ascii="標楷體" w:eastAsia="標楷體" w:hAnsi="標楷體" w:cs="Arial"/>
          <w:b/>
          <w:spacing w:val="15"/>
          <w:sz w:val="28"/>
          <w:szCs w:val="28"/>
        </w:rPr>
      </w:pPr>
      <w:r>
        <w:rPr>
          <w:rFonts w:ascii="標楷體" w:eastAsia="標楷體" w:hAnsi="標楷體" w:cs="Arial"/>
          <w:b/>
          <w:spacing w:val="15"/>
          <w:sz w:val="28"/>
          <w:szCs w:val="28"/>
        </w:rPr>
        <w:t xml:space="preserve">5.認識正確用藥觀念 </w:t>
      </w:r>
    </w:p>
    <w:p w:rsidR="00E510D6" w:rsidRDefault="00E510D6" w:rsidP="00E510D6">
      <w:pPr>
        <w:pStyle w:val="Web"/>
        <w:spacing w:before="0" w:after="0" w:line="400" w:lineRule="exact"/>
        <w:ind w:left="596" w:hanging="310"/>
        <w:rPr>
          <w:rFonts w:ascii="標楷體" w:eastAsia="標楷體" w:hAnsi="標楷體" w:cs="Arial"/>
          <w:color w:val="333333"/>
          <w:spacing w:val="15"/>
          <w:sz w:val="28"/>
          <w:szCs w:val="28"/>
        </w:rPr>
      </w:pPr>
      <w:r>
        <w:rPr>
          <w:rFonts w:ascii="標楷體" w:eastAsia="標楷體" w:hAnsi="標楷體" w:cs="Arial"/>
          <w:color w:val="333333"/>
          <w:spacing w:val="15"/>
          <w:sz w:val="28"/>
          <w:szCs w:val="28"/>
        </w:rPr>
        <w:t xml:space="preserve">　健康的身體、飽滿的精神，必須靠適當的營養、運動與休息，想用毒品藥物來提振精神或治療病痛，只不過是預支精力，透支生命的愚行罷了！</w:t>
      </w:r>
    </w:p>
    <w:p w:rsidR="00E510D6" w:rsidRDefault="00E510D6" w:rsidP="00E510D6">
      <w:pPr>
        <w:pStyle w:val="Web"/>
        <w:spacing w:before="0" w:after="0" w:line="400" w:lineRule="exact"/>
        <w:ind w:firstLine="310"/>
        <w:rPr>
          <w:rFonts w:ascii="標楷體" w:eastAsia="標楷體" w:hAnsi="標楷體" w:cs="Arial"/>
          <w:b/>
          <w:spacing w:val="15"/>
          <w:sz w:val="28"/>
          <w:szCs w:val="28"/>
        </w:rPr>
      </w:pPr>
      <w:r>
        <w:rPr>
          <w:rFonts w:ascii="標楷體" w:eastAsia="標楷體" w:hAnsi="標楷體" w:cs="Arial"/>
          <w:b/>
          <w:spacing w:val="15"/>
          <w:sz w:val="28"/>
          <w:szCs w:val="28"/>
        </w:rPr>
        <w:t>6.遠離是非場所</w:t>
      </w:r>
    </w:p>
    <w:p w:rsidR="00E510D6" w:rsidRDefault="00E510D6" w:rsidP="00E510D6">
      <w:pPr>
        <w:pStyle w:val="Web"/>
        <w:spacing w:before="0" w:after="0" w:line="400" w:lineRule="exact"/>
        <w:ind w:left="596" w:hanging="310"/>
        <w:rPr>
          <w:rFonts w:ascii="標楷體" w:eastAsia="標楷體" w:hAnsi="標楷體" w:cs="Arial"/>
          <w:color w:val="333333"/>
          <w:spacing w:val="15"/>
          <w:sz w:val="28"/>
          <w:szCs w:val="28"/>
        </w:rPr>
      </w:pPr>
      <w:r>
        <w:rPr>
          <w:rFonts w:ascii="標楷體" w:eastAsia="標楷體" w:hAnsi="標楷體" w:cs="Arial"/>
          <w:color w:val="333333"/>
          <w:spacing w:val="15"/>
          <w:sz w:val="28"/>
          <w:szCs w:val="28"/>
        </w:rPr>
        <w:lastRenderedPageBreak/>
        <w:t xml:space="preserve">　根據統計，電動玩具店、KTV、MTV及地下酒家、舞廳等場所，是吸毒者和犯毒者最長出沒的地方，販毒者往往不擇手段地在這些場所設下陷阱，引誘或威脅青少年吸食、施打毒品。提高警覺性、不隨便接受陌生人的飲料、香菸：毒害不會從天而降，通常都是經由毒販設陷阱傳送，時下即發現有將毒品摻入香煙供人吸食的案例，所以應該隨時提高警覺，在不熟悉的場所中，不要隨意接受他人送的飲料或香煙等，以確保自身安全。</w:t>
      </w:r>
    </w:p>
    <w:p w:rsidR="00E510D6" w:rsidRDefault="00E510D6" w:rsidP="00E510D6">
      <w:pPr>
        <w:pStyle w:val="Web"/>
        <w:spacing w:before="0" w:after="0" w:line="400" w:lineRule="exact"/>
        <w:rPr>
          <w:rFonts w:ascii="標楷體" w:eastAsia="標楷體" w:hAnsi="標楷體" w:cs="Arial"/>
          <w:b/>
          <w:color w:val="000000"/>
          <w:spacing w:val="15"/>
          <w:sz w:val="28"/>
          <w:szCs w:val="28"/>
        </w:rPr>
      </w:pPr>
      <w:r>
        <w:rPr>
          <w:rFonts w:ascii="標楷體" w:eastAsia="標楷體" w:hAnsi="標楷體" w:cs="Arial"/>
          <w:b/>
          <w:color w:val="000000"/>
          <w:spacing w:val="15"/>
          <w:sz w:val="28"/>
          <w:szCs w:val="28"/>
        </w:rPr>
        <w:t>(二)拒絕毒品</w:t>
      </w:r>
      <w:bookmarkStart w:id="2" w:name="%2525E5%252585%2525AD%2525E4%2525B8%2525"/>
      <w:r>
        <w:rPr>
          <w:rFonts w:ascii="標楷體" w:eastAsia="標楷體" w:hAnsi="標楷體" w:cs="Arial"/>
          <w:b/>
          <w:color w:val="000000"/>
          <w:spacing w:val="15"/>
          <w:sz w:val="28"/>
          <w:szCs w:val="28"/>
        </w:rPr>
        <w:t>六不</w:t>
      </w:r>
      <w:bookmarkEnd w:id="2"/>
    </w:p>
    <w:p w:rsidR="00E510D6" w:rsidRDefault="00E510D6" w:rsidP="00E510D6">
      <w:pPr>
        <w:pStyle w:val="Web"/>
        <w:spacing w:before="0" w:after="0" w:line="400" w:lineRule="exact"/>
        <w:ind w:left="620" w:hanging="620"/>
        <w:rPr>
          <w:rFonts w:ascii="標楷體" w:eastAsia="標楷體" w:hAnsi="標楷體" w:cs="Arial"/>
          <w:color w:val="333333"/>
          <w:spacing w:val="15"/>
          <w:sz w:val="28"/>
          <w:szCs w:val="28"/>
        </w:rPr>
      </w:pPr>
      <w:r>
        <w:rPr>
          <w:rFonts w:ascii="標楷體" w:eastAsia="標楷體" w:hAnsi="標楷體" w:cs="Arial"/>
          <w:color w:val="333333"/>
          <w:spacing w:val="15"/>
          <w:sz w:val="28"/>
          <w:szCs w:val="28"/>
        </w:rPr>
        <w:t>    如果你的孩子被邀請做不好的事，你該如何應付呢？教你的孩子六種說「不」的方法：</w:t>
      </w:r>
    </w:p>
    <w:p w:rsidR="00E510D6" w:rsidRDefault="00E510D6" w:rsidP="00E510D6">
      <w:pPr>
        <w:pStyle w:val="Web"/>
        <w:spacing w:before="0" w:after="0" w:line="400" w:lineRule="exact"/>
        <w:ind w:left="2148" w:hanging="1924"/>
        <w:rPr>
          <w:rFonts w:ascii="標楷體" w:eastAsia="標楷體" w:hAnsi="標楷體" w:cs="Arial"/>
          <w:color w:val="333333"/>
          <w:spacing w:val="15"/>
          <w:sz w:val="28"/>
          <w:szCs w:val="28"/>
        </w:rPr>
      </w:pPr>
      <w:r>
        <w:rPr>
          <w:rFonts w:ascii="標楷體" w:eastAsia="標楷體" w:hAnsi="標楷體" w:cs="Arial"/>
          <w:b/>
          <w:spacing w:val="15"/>
          <w:sz w:val="28"/>
          <w:szCs w:val="28"/>
        </w:rPr>
        <w:t>1.肯定友誼：</w:t>
      </w:r>
      <w:r>
        <w:rPr>
          <w:rFonts w:ascii="標楷體" w:eastAsia="標楷體" w:hAnsi="標楷體" w:cs="Arial"/>
          <w:color w:val="333333"/>
          <w:spacing w:val="15"/>
          <w:sz w:val="28"/>
          <w:szCs w:val="28"/>
        </w:rPr>
        <w:t>以誠懇的態度表示雖然很重視雙方友誼，但是不希望因此做出自己不想做的事情。</w:t>
      </w:r>
    </w:p>
    <w:p w:rsidR="00E510D6" w:rsidRDefault="00E510D6" w:rsidP="00E510D6">
      <w:pPr>
        <w:pStyle w:val="Web"/>
        <w:tabs>
          <w:tab w:val="left" w:pos="284"/>
        </w:tabs>
        <w:spacing w:before="0" w:after="0" w:line="400" w:lineRule="exact"/>
        <w:ind w:firstLine="68"/>
        <w:rPr>
          <w:rFonts w:ascii="標楷體" w:eastAsia="標楷體" w:hAnsi="標楷體" w:cs="Arial"/>
          <w:color w:val="333333"/>
          <w:spacing w:val="15"/>
          <w:sz w:val="28"/>
          <w:szCs w:val="28"/>
        </w:rPr>
      </w:pPr>
      <w:r>
        <w:rPr>
          <w:rFonts w:ascii="標楷體" w:eastAsia="標楷體" w:hAnsi="標楷體" w:cs="Arial"/>
          <w:color w:val="333333"/>
          <w:spacing w:val="15"/>
          <w:sz w:val="28"/>
          <w:szCs w:val="28"/>
        </w:rPr>
        <w:t> </w:t>
      </w:r>
      <w:r>
        <w:rPr>
          <w:rFonts w:ascii="標楷體" w:eastAsia="標楷體" w:hAnsi="標楷體" w:cs="Arial"/>
          <w:b/>
          <w:spacing w:val="15"/>
          <w:sz w:val="28"/>
          <w:szCs w:val="28"/>
        </w:rPr>
        <w:t>2.家教嚴厲：</w:t>
      </w:r>
      <w:r>
        <w:rPr>
          <w:rFonts w:ascii="標楷體" w:eastAsia="標楷體" w:hAnsi="標楷體" w:cs="Arial"/>
          <w:color w:val="333333"/>
          <w:spacing w:val="15"/>
          <w:sz w:val="28"/>
          <w:szCs w:val="28"/>
        </w:rPr>
        <w:t>面臨難以推託的壓力時，以家教嚴厲為藉口，加以拒絕。</w:t>
      </w:r>
    </w:p>
    <w:p w:rsidR="00E510D6" w:rsidRDefault="00E510D6" w:rsidP="00E510D6">
      <w:pPr>
        <w:pStyle w:val="Web"/>
        <w:spacing w:before="0" w:after="0" w:line="400" w:lineRule="exact"/>
        <w:ind w:left="1" w:firstLine="233"/>
        <w:rPr>
          <w:rFonts w:ascii="標楷體" w:eastAsia="標楷體" w:hAnsi="標楷體" w:cs="Arial"/>
          <w:color w:val="333333"/>
          <w:spacing w:val="15"/>
          <w:sz w:val="28"/>
          <w:szCs w:val="28"/>
        </w:rPr>
      </w:pPr>
      <w:r>
        <w:rPr>
          <w:rFonts w:ascii="標楷體" w:eastAsia="標楷體" w:hAnsi="標楷體" w:cs="Arial"/>
          <w:b/>
          <w:spacing w:val="15"/>
          <w:sz w:val="28"/>
          <w:szCs w:val="28"/>
        </w:rPr>
        <w:t>3.自我解嘲：</w:t>
      </w:r>
      <w:r>
        <w:rPr>
          <w:rFonts w:ascii="標楷體" w:eastAsia="標楷體" w:hAnsi="標楷體" w:cs="Arial"/>
          <w:color w:val="333333"/>
          <w:spacing w:val="15"/>
          <w:sz w:val="28"/>
          <w:szCs w:val="28"/>
        </w:rPr>
        <w:t>不理會朋友的嘲笑，並以幽默的語氣緩和不愉快的氣氛。</w:t>
      </w:r>
    </w:p>
    <w:p w:rsidR="00E510D6" w:rsidRDefault="00E510D6" w:rsidP="00E510D6">
      <w:pPr>
        <w:pStyle w:val="Web"/>
        <w:spacing w:before="0" w:after="0" w:line="400" w:lineRule="exact"/>
        <w:ind w:left="240"/>
        <w:rPr>
          <w:rFonts w:ascii="標楷體" w:eastAsia="標楷體" w:hAnsi="標楷體" w:cs="Arial"/>
          <w:color w:val="333333"/>
          <w:spacing w:val="15"/>
          <w:sz w:val="28"/>
          <w:szCs w:val="28"/>
        </w:rPr>
      </w:pPr>
      <w:r>
        <w:rPr>
          <w:rFonts w:ascii="標楷體" w:eastAsia="標楷體" w:hAnsi="標楷體" w:cs="Arial"/>
          <w:b/>
          <w:spacing w:val="15"/>
          <w:sz w:val="28"/>
          <w:szCs w:val="28"/>
        </w:rPr>
        <w:t>4.轉換話題：</w:t>
      </w:r>
      <w:r>
        <w:rPr>
          <w:rFonts w:ascii="標楷體" w:eastAsia="標楷體" w:hAnsi="標楷體" w:cs="Arial"/>
          <w:color w:val="333333"/>
          <w:spacing w:val="15"/>
          <w:sz w:val="28"/>
          <w:szCs w:val="28"/>
        </w:rPr>
        <w:t>談到你不喜歡或是感到壓力的話題時，設法轉換一個新的話題。</w:t>
      </w:r>
    </w:p>
    <w:p w:rsidR="00E510D6" w:rsidRDefault="00E510D6" w:rsidP="00E510D6">
      <w:pPr>
        <w:pStyle w:val="Web"/>
        <w:spacing w:before="0" w:after="0" w:line="400" w:lineRule="exact"/>
        <w:ind w:left="2148" w:hanging="1938"/>
        <w:rPr>
          <w:rFonts w:ascii="標楷體" w:eastAsia="標楷體" w:hAnsi="標楷體" w:cs="Arial"/>
          <w:color w:val="333333"/>
          <w:spacing w:val="15"/>
          <w:sz w:val="28"/>
          <w:szCs w:val="28"/>
        </w:rPr>
      </w:pPr>
      <w:r>
        <w:rPr>
          <w:rFonts w:ascii="標楷體" w:eastAsia="標楷體" w:hAnsi="標楷體" w:cs="Arial"/>
          <w:b/>
          <w:spacing w:val="15"/>
          <w:sz w:val="28"/>
          <w:szCs w:val="28"/>
        </w:rPr>
        <w:t>5.遠離現場：</w:t>
      </w:r>
      <w:r>
        <w:rPr>
          <w:rFonts w:ascii="標楷體" w:eastAsia="標楷體" w:hAnsi="標楷體" w:cs="Arial"/>
          <w:color w:val="333333"/>
          <w:spacing w:val="15"/>
          <w:sz w:val="28"/>
          <w:szCs w:val="28"/>
        </w:rPr>
        <w:t>朋友邀你一起做觸犯法律或校規的事情時，明確拒絕後，立刻找藉口離開現場。</w:t>
      </w:r>
    </w:p>
    <w:p w:rsidR="00E510D6" w:rsidRDefault="00E510D6" w:rsidP="00E510D6">
      <w:pPr>
        <w:pStyle w:val="Web"/>
        <w:spacing w:before="0" w:after="0" w:line="400" w:lineRule="exact"/>
        <w:ind w:left="2102" w:hanging="1862"/>
        <w:rPr>
          <w:rFonts w:ascii="標楷體" w:eastAsia="標楷體" w:hAnsi="標楷體" w:cs="Arial"/>
          <w:color w:val="333333"/>
          <w:spacing w:val="15"/>
          <w:sz w:val="28"/>
          <w:szCs w:val="28"/>
        </w:rPr>
      </w:pPr>
      <w:r>
        <w:rPr>
          <w:rFonts w:ascii="標楷體" w:eastAsia="標楷體" w:hAnsi="標楷體" w:cs="Arial"/>
          <w:b/>
          <w:spacing w:val="15"/>
          <w:sz w:val="28"/>
          <w:szCs w:val="28"/>
        </w:rPr>
        <w:t>6.堅持拒絕：</w:t>
      </w:r>
      <w:r>
        <w:rPr>
          <w:rFonts w:ascii="標楷體" w:eastAsia="標楷體" w:hAnsi="標楷體" w:cs="Arial"/>
          <w:color w:val="333333"/>
          <w:spacing w:val="15"/>
          <w:sz w:val="28"/>
          <w:szCs w:val="28"/>
        </w:rPr>
        <w:t>無論朋友如何勸說，要始終明確地、堅定地說「不」，不必做任何解釋。</w:t>
      </w:r>
    </w:p>
    <w:p w:rsidR="00E510D6" w:rsidRPr="00B37CB7" w:rsidRDefault="00E510D6" w:rsidP="00E510D6">
      <w:pPr>
        <w:pStyle w:val="Web"/>
        <w:spacing w:before="0" w:after="0" w:line="400" w:lineRule="exact"/>
        <w:ind w:left="2153" w:hanging="310"/>
        <w:jc w:val="right"/>
        <w:rPr>
          <w:rFonts w:ascii="標楷體" w:eastAsia="標楷體" w:hAnsi="標楷體" w:cs="Arial"/>
          <w:b/>
          <w:spacing w:val="15"/>
        </w:rPr>
      </w:pPr>
      <w:r w:rsidRPr="00B37CB7">
        <w:rPr>
          <w:rFonts w:ascii="標楷體" w:eastAsia="標楷體" w:hAnsi="標楷體" w:cs="Arial"/>
          <w:b/>
          <w:spacing w:val="15"/>
        </w:rPr>
        <w:t>資料來源：毒品防治中心(民104年2月1</w:t>
      </w:r>
      <w:r w:rsidR="00B37CB7" w:rsidRPr="00B37CB7">
        <w:rPr>
          <w:rFonts w:ascii="標楷體" w:eastAsia="標楷體" w:hAnsi="標楷體" w:cs="Arial" w:hint="eastAsia"/>
          <w:b/>
          <w:spacing w:val="15"/>
          <w:lang w:eastAsia="zh-TW"/>
        </w:rPr>
        <w:t>4</w:t>
      </w:r>
      <w:r w:rsidRPr="00B37CB7">
        <w:rPr>
          <w:rFonts w:ascii="標楷體" w:eastAsia="標楷體" w:hAnsi="標楷體" w:cs="Arial"/>
          <w:b/>
          <w:spacing w:val="15"/>
        </w:rPr>
        <w:t>日)。防毒要訣。取自</w:t>
      </w:r>
    </w:p>
    <w:p w:rsidR="00E510D6" w:rsidRDefault="00E510D6" w:rsidP="00E510D6">
      <w:pPr>
        <w:pStyle w:val="Web"/>
        <w:spacing w:before="0" w:after="0" w:line="400" w:lineRule="exact"/>
        <w:ind w:left="2153" w:hanging="310"/>
        <w:jc w:val="center"/>
        <w:rPr>
          <w:rFonts w:ascii="標楷體" w:eastAsia="標楷體" w:hAnsi="標楷體" w:cs="Arial"/>
          <w:b/>
          <w:color w:val="000000"/>
          <w:spacing w:val="15"/>
          <w:sz w:val="28"/>
          <w:szCs w:val="28"/>
        </w:rPr>
      </w:pPr>
      <w:r>
        <w:rPr>
          <w:b/>
        </w:rPr>
        <w:t xml:space="preserve">         </w:t>
      </w:r>
      <w:hyperlink r:id="rId11" w:history="1">
        <w:r>
          <w:rPr>
            <w:rStyle w:val="a4"/>
            <w:rFonts w:ascii="標楷體" w:hAnsi="標楷體"/>
          </w:rPr>
          <w:t>http://mit1.meiho.edu.tw/onweb.jsp?webno=3333330170</w:t>
        </w:r>
      </w:hyperlink>
    </w:p>
    <w:p w:rsidR="00E510D6" w:rsidRDefault="00E510D6" w:rsidP="00E510D6">
      <w:pPr>
        <w:pStyle w:val="Web"/>
        <w:spacing w:before="0" w:after="0" w:line="400" w:lineRule="exact"/>
        <w:rPr>
          <w:rFonts w:ascii="標楷體" w:eastAsia="標楷體" w:hAnsi="標楷體" w:cs="Arial"/>
          <w:b/>
          <w:color w:val="000000"/>
          <w:spacing w:val="15"/>
          <w:sz w:val="28"/>
          <w:szCs w:val="28"/>
        </w:rPr>
      </w:pPr>
      <w:r>
        <w:rPr>
          <w:rFonts w:ascii="標楷體" w:eastAsia="標楷體" w:hAnsi="標楷體" w:cs="Arial"/>
          <w:b/>
          <w:color w:val="000000"/>
          <w:spacing w:val="15"/>
          <w:sz w:val="28"/>
          <w:szCs w:val="28"/>
        </w:rPr>
        <w:t>(三)受凌學生的異常行為</w:t>
      </w:r>
    </w:p>
    <w:p w:rsidR="00E510D6" w:rsidRDefault="00E510D6" w:rsidP="00E510D6">
      <w:pPr>
        <w:pStyle w:val="Web"/>
        <w:spacing w:before="0" w:after="0" w:line="400" w:lineRule="exact"/>
        <w:ind w:left="240" w:firstLine="93"/>
        <w:rPr>
          <w:rFonts w:ascii="標楷體" w:eastAsia="標楷體" w:hAnsi="標楷體" w:cs="Arial"/>
          <w:color w:val="333333"/>
          <w:spacing w:val="15"/>
          <w:sz w:val="28"/>
          <w:szCs w:val="28"/>
        </w:rPr>
      </w:pPr>
      <w:r>
        <w:rPr>
          <w:rFonts w:ascii="標楷體" w:eastAsia="標楷體" w:hAnsi="標楷體" w:cs="Arial"/>
          <w:color w:val="333333"/>
          <w:spacing w:val="15"/>
          <w:sz w:val="28"/>
          <w:szCs w:val="28"/>
        </w:rPr>
        <w:t>1.對金錢的要求增加，花錢如流水。</w:t>
      </w:r>
    </w:p>
    <w:p w:rsidR="00E510D6" w:rsidRDefault="00E510D6" w:rsidP="00E510D6">
      <w:pPr>
        <w:pStyle w:val="Web"/>
        <w:spacing w:before="0" w:after="0" w:line="400" w:lineRule="exact"/>
        <w:rPr>
          <w:rFonts w:ascii="標楷體" w:eastAsia="標楷體" w:hAnsi="標楷體" w:cs="Arial"/>
          <w:color w:val="333333"/>
          <w:spacing w:val="15"/>
          <w:sz w:val="28"/>
          <w:szCs w:val="28"/>
        </w:rPr>
      </w:pPr>
      <w:r>
        <w:rPr>
          <w:rFonts w:ascii="標楷體" w:eastAsia="標楷體" w:hAnsi="標楷體" w:cs="Arial"/>
          <w:color w:val="333333"/>
          <w:spacing w:val="15"/>
          <w:sz w:val="28"/>
          <w:szCs w:val="28"/>
        </w:rPr>
        <w:t xml:space="preserve">  2.成績明顯下滑。</w:t>
      </w:r>
    </w:p>
    <w:p w:rsidR="00E510D6" w:rsidRDefault="00E510D6" w:rsidP="00E510D6">
      <w:pPr>
        <w:pStyle w:val="Web"/>
        <w:spacing w:before="0" w:after="0" w:line="400" w:lineRule="exact"/>
        <w:rPr>
          <w:rFonts w:ascii="標楷體" w:eastAsia="標楷體" w:hAnsi="標楷體" w:cs="Arial"/>
          <w:color w:val="333333"/>
          <w:spacing w:val="15"/>
          <w:sz w:val="28"/>
          <w:szCs w:val="28"/>
        </w:rPr>
      </w:pPr>
      <w:r>
        <w:rPr>
          <w:rFonts w:ascii="標楷體" w:eastAsia="標楷體" w:hAnsi="標楷體" w:cs="Arial"/>
          <w:color w:val="333333"/>
          <w:spacing w:val="15"/>
          <w:sz w:val="28"/>
          <w:szCs w:val="28"/>
        </w:rPr>
        <w:t xml:space="preserve">  3.不再拿出學校的通知單聯絡簿。</w:t>
      </w:r>
    </w:p>
    <w:p w:rsidR="00E510D6" w:rsidRDefault="00E510D6" w:rsidP="00E510D6">
      <w:pPr>
        <w:pStyle w:val="Web"/>
        <w:spacing w:before="0" w:after="0" w:line="400" w:lineRule="exact"/>
        <w:rPr>
          <w:rFonts w:ascii="標楷體" w:eastAsia="標楷體" w:hAnsi="標楷體" w:cs="Arial"/>
          <w:color w:val="000000"/>
          <w:spacing w:val="15"/>
          <w:sz w:val="28"/>
          <w:szCs w:val="28"/>
        </w:rPr>
      </w:pPr>
      <w:r>
        <w:rPr>
          <w:rFonts w:ascii="標楷體" w:eastAsia="標楷體" w:hAnsi="標楷體" w:cs="Arial"/>
          <w:color w:val="000000"/>
          <w:spacing w:val="15"/>
          <w:sz w:val="28"/>
          <w:szCs w:val="28"/>
        </w:rPr>
        <w:t xml:space="preserve">  4.毫無由來地煩躁。</w:t>
      </w:r>
    </w:p>
    <w:p w:rsidR="00E510D6" w:rsidRDefault="00E510D6" w:rsidP="00E510D6">
      <w:pPr>
        <w:pStyle w:val="Web"/>
        <w:spacing w:before="0" w:after="0" w:line="400" w:lineRule="exact"/>
        <w:rPr>
          <w:rFonts w:ascii="標楷體" w:eastAsia="標楷體" w:hAnsi="標楷體" w:cs="Arial"/>
          <w:color w:val="000000"/>
          <w:spacing w:val="15"/>
          <w:sz w:val="28"/>
          <w:szCs w:val="28"/>
        </w:rPr>
      </w:pPr>
      <w:r>
        <w:rPr>
          <w:rFonts w:ascii="標楷體" w:eastAsia="標楷體" w:hAnsi="標楷體" w:cs="Arial"/>
          <w:color w:val="000000"/>
          <w:spacing w:val="15"/>
          <w:sz w:val="28"/>
          <w:szCs w:val="28"/>
        </w:rPr>
        <w:t xml:space="preserve">  5.對什麼事情都自到自棄。</w:t>
      </w:r>
    </w:p>
    <w:p w:rsidR="00E510D6" w:rsidRDefault="00E510D6" w:rsidP="00E510D6">
      <w:pPr>
        <w:pStyle w:val="Web"/>
        <w:spacing w:before="0" w:after="0" w:line="400" w:lineRule="exact"/>
        <w:rPr>
          <w:rFonts w:ascii="標楷體" w:eastAsia="標楷體" w:hAnsi="標楷體" w:cs="Arial"/>
          <w:color w:val="000000"/>
          <w:spacing w:val="15"/>
          <w:sz w:val="28"/>
          <w:szCs w:val="28"/>
        </w:rPr>
      </w:pPr>
      <w:r>
        <w:rPr>
          <w:rFonts w:ascii="標楷體" w:eastAsia="標楷體" w:hAnsi="標楷體" w:cs="Arial"/>
          <w:color w:val="000000"/>
          <w:spacing w:val="15"/>
          <w:sz w:val="28"/>
          <w:szCs w:val="28"/>
        </w:rPr>
        <w:t xml:space="preserve">  6.不自然的交友關係等。</w:t>
      </w:r>
    </w:p>
    <w:p w:rsidR="00E510D6" w:rsidRDefault="00E510D6" w:rsidP="00E510D6">
      <w:pPr>
        <w:pStyle w:val="Web"/>
        <w:spacing w:before="0" w:after="0" w:line="400" w:lineRule="exact"/>
        <w:rPr>
          <w:rFonts w:ascii="標楷體" w:eastAsia="標楷體" w:hAnsi="標楷體" w:cs="Arial"/>
          <w:b/>
          <w:color w:val="000000"/>
          <w:spacing w:val="15"/>
          <w:sz w:val="28"/>
          <w:szCs w:val="28"/>
        </w:rPr>
      </w:pPr>
      <w:r>
        <w:rPr>
          <w:rFonts w:ascii="標楷體" w:eastAsia="標楷體" w:hAnsi="標楷體" w:cs="Arial"/>
          <w:b/>
          <w:color w:val="000000"/>
          <w:spacing w:val="15"/>
          <w:sz w:val="28"/>
          <w:szCs w:val="28"/>
        </w:rPr>
        <w:t>(四)相關預防專線與宣導</w:t>
      </w:r>
    </w:p>
    <w:p w:rsidR="00E510D6" w:rsidRDefault="00E510D6" w:rsidP="00E510D6">
      <w:pPr>
        <w:pStyle w:val="Web"/>
        <w:spacing w:before="0" w:after="0" w:line="400" w:lineRule="exact"/>
        <w:ind w:firstLine="369"/>
        <w:rPr>
          <w:rFonts w:ascii="標楷體" w:eastAsia="標楷體" w:hAnsi="標楷體" w:cs="Arial"/>
          <w:spacing w:val="15"/>
          <w:sz w:val="28"/>
          <w:szCs w:val="28"/>
        </w:rPr>
      </w:pPr>
      <w:r>
        <w:rPr>
          <w:rFonts w:ascii="標楷體" w:eastAsia="標楷體" w:hAnsi="標楷體" w:cs="Arial"/>
          <w:spacing w:val="15"/>
          <w:sz w:val="28"/>
          <w:szCs w:val="28"/>
        </w:rPr>
        <w:t>1.教育部反霸凌專線：0800-200885</w:t>
      </w:r>
    </w:p>
    <w:p w:rsidR="00E510D6" w:rsidRDefault="00E510D6" w:rsidP="00E510D6">
      <w:pPr>
        <w:pStyle w:val="Web"/>
        <w:spacing w:before="0" w:after="0" w:line="400" w:lineRule="exact"/>
        <w:rPr>
          <w:rFonts w:ascii="標楷體" w:eastAsia="標楷體" w:hAnsi="標楷體" w:cs="Arial"/>
          <w:spacing w:val="15"/>
          <w:sz w:val="28"/>
          <w:szCs w:val="28"/>
        </w:rPr>
      </w:pPr>
      <w:r>
        <w:rPr>
          <w:rFonts w:ascii="標楷體" w:eastAsia="標楷體" w:hAnsi="標楷體" w:cs="Arial"/>
          <w:spacing w:val="15"/>
          <w:sz w:val="28"/>
          <w:szCs w:val="28"/>
        </w:rPr>
        <w:t xml:space="preserve">  2.各地方毒品危害防制中心：0800-700-885</w:t>
      </w:r>
    </w:p>
    <w:p w:rsidR="00E510D6" w:rsidRPr="00E510D6" w:rsidRDefault="00E510D6" w:rsidP="00E510D6">
      <w:pPr>
        <w:spacing w:line="400" w:lineRule="exact"/>
        <w:rPr>
          <w:rFonts w:ascii="標楷體" w:eastAsia="標楷體" w:hAnsi="標楷體" w:cs="Arial"/>
          <w:b/>
          <w:spacing w:val="15"/>
          <w:sz w:val="26"/>
          <w:szCs w:val="26"/>
        </w:rPr>
      </w:pPr>
      <w:r w:rsidRPr="00E510D6">
        <w:rPr>
          <w:rFonts w:ascii="標楷體" w:eastAsia="標楷體" w:hAnsi="標楷體" w:cs="Arial"/>
          <w:b/>
          <w:spacing w:val="15"/>
          <w:sz w:val="26"/>
          <w:szCs w:val="26"/>
        </w:rPr>
        <w:t>※其他相關專線及相關宣導資訊，亦可到教育部防治校園霸凌專區下載相關資源※</w:t>
      </w:r>
    </w:p>
    <w:p w:rsidR="00E510D6" w:rsidRDefault="00E510D6" w:rsidP="00E510D6">
      <w:pPr>
        <w:spacing w:line="440" w:lineRule="exact"/>
        <w:ind w:left="1657" w:hanging="620"/>
        <w:jc w:val="right"/>
      </w:pPr>
      <w:r w:rsidRPr="00E510D6">
        <w:rPr>
          <w:rFonts w:ascii="標楷體" w:eastAsia="標楷體" w:hAnsi="標楷體" w:cs="Arial"/>
          <w:b/>
          <w:spacing w:val="15"/>
        </w:rPr>
        <w:t>資料來源：教育部(民104年2月1</w:t>
      </w:r>
      <w:r w:rsidR="00827083">
        <w:rPr>
          <w:rFonts w:ascii="標楷體" w:eastAsia="標楷體" w:hAnsi="標楷體" w:cs="Arial" w:hint="eastAsia"/>
          <w:b/>
          <w:spacing w:val="15"/>
          <w:lang w:eastAsia="zh-TW"/>
        </w:rPr>
        <w:t>4</w:t>
      </w:r>
      <w:r w:rsidRPr="00E510D6">
        <w:rPr>
          <w:rFonts w:ascii="標楷體" w:eastAsia="標楷體" w:hAnsi="標楷體" w:cs="Arial"/>
          <w:b/>
          <w:spacing w:val="15"/>
        </w:rPr>
        <w:t>日)。防治校園霸凌專區。取自</w:t>
      </w:r>
      <w:hyperlink r:id="rId12" w:history="1">
        <w:r>
          <w:rPr>
            <w:rStyle w:val="a4"/>
            <w:rFonts w:ascii="標楷體" w:hAnsi="標楷體"/>
          </w:rPr>
          <w:t>https://csrc.edu.tw/bully/download.asp?CategoryID=26</w:t>
        </w:r>
      </w:hyperlink>
    </w:p>
    <w:p w:rsidR="00E510D6" w:rsidRDefault="00E510D6">
      <w:pPr>
        <w:spacing w:line="440" w:lineRule="exact"/>
        <w:ind w:left="1657" w:hanging="620"/>
        <w:jc w:val="center"/>
      </w:pPr>
    </w:p>
    <w:p w:rsidR="00E510D6" w:rsidRPr="009D2D9A" w:rsidRDefault="00E510D6">
      <w:pPr>
        <w:spacing w:line="440" w:lineRule="exact"/>
        <w:rPr>
          <w:rStyle w:val="a4"/>
          <w:rFonts w:ascii="標楷體" w:hAnsi="標楷體"/>
          <w:b/>
        </w:rPr>
      </w:pPr>
      <w:r w:rsidRPr="009D2D9A">
        <w:rPr>
          <w:rFonts w:eastAsia="標楷體"/>
          <w:b/>
          <w:sz w:val="32"/>
          <w:szCs w:val="32"/>
          <w:u w:val="single"/>
        </w:rPr>
        <w:lastRenderedPageBreak/>
        <w:t>三、</w:t>
      </w:r>
      <w:r w:rsidR="009D2D9A">
        <w:rPr>
          <w:rFonts w:eastAsia="標楷體" w:hint="eastAsia"/>
          <w:b/>
          <w:sz w:val="32"/>
          <w:szCs w:val="32"/>
          <w:u w:val="single"/>
          <w:lang w:eastAsia="zh-TW"/>
        </w:rPr>
        <w:t>★★</w:t>
      </w:r>
      <w:r w:rsidR="0054414B">
        <w:rPr>
          <w:rFonts w:eastAsia="標楷體" w:hint="eastAsia"/>
          <w:b/>
          <w:sz w:val="32"/>
          <w:szCs w:val="32"/>
          <w:u w:val="single"/>
          <w:lang w:eastAsia="zh-TW"/>
        </w:rPr>
        <w:t>孩子</w:t>
      </w:r>
      <w:r w:rsidRPr="009D2D9A">
        <w:rPr>
          <w:rFonts w:eastAsia="標楷體"/>
          <w:b/>
          <w:sz w:val="32"/>
          <w:szCs w:val="32"/>
          <w:u w:val="single"/>
        </w:rPr>
        <w:t>安全上網守則</w:t>
      </w:r>
      <w:r w:rsidRPr="009D2D9A">
        <w:rPr>
          <w:rFonts w:eastAsia="標楷體"/>
          <w:b/>
          <w:sz w:val="32"/>
          <w:szCs w:val="32"/>
          <w:u w:val="single"/>
        </w:rPr>
        <w:t xml:space="preserve"> </w:t>
      </w:r>
      <w:r w:rsidRPr="009D2D9A">
        <w:rPr>
          <w:rFonts w:eastAsia="標楷體"/>
          <w:b/>
          <w:sz w:val="32"/>
          <w:szCs w:val="32"/>
          <w:u w:val="single"/>
        </w:rPr>
        <w:t>網路資訊停看聽</w:t>
      </w:r>
      <w:r w:rsidR="009D2D9A">
        <w:rPr>
          <w:rFonts w:eastAsia="標楷體" w:hint="eastAsia"/>
          <w:b/>
          <w:sz w:val="32"/>
          <w:szCs w:val="32"/>
          <w:u w:val="single"/>
          <w:lang w:eastAsia="zh-TW"/>
        </w:rPr>
        <w:t>★★</w:t>
      </w:r>
    </w:p>
    <w:p w:rsidR="00E510D6" w:rsidRPr="009D2D9A" w:rsidRDefault="00D71EAE" w:rsidP="00D71EAE">
      <w:pPr>
        <w:spacing w:line="440" w:lineRule="exact"/>
        <w:ind w:left="841" w:hangingChars="350" w:hanging="841"/>
        <w:rPr>
          <w:rStyle w:val="a4"/>
          <w:rFonts w:ascii="標楷體" w:eastAsia="標楷體" w:hAnsi="標楷體" w:cs="Arial"/>
          <w:b/>
          <w:color w:val="auto"/>
          <w:spacing w:val="15"/>
          <w:sz w:val="28"/>
          <w:szCs w:val="28"/>
          <w:u w:val="none"/>
        </w:rPr>
      </w:pPr>
      <w:r>
        <w:rPr>
          <w:rStyle w:val="a4"/>
          <w:rFonts w:ascii="標楷體" w:hAnsi="標楷體" w:hint="eastAsia"/>
          <w:b/>
          <w:color w:val="auto"/>
          <w:u w:val="none"/>
          <w:lang w:eastAsia="zh-TW"/>
        </w:rPr>
        <w:t>（一）</w:t>
      </w:r>
      <w:r w:rsidR="00E510D6" w:rsidRPr="009D2D9A">
        <w:rPr>
          <w:rStyle w:val="a4"/>
          <w:rFonts w:ascii="標楷體" w:eastAsia="標楷體" w:hAnsi="標楷體" w:cs="Arial"/>
          <w:b/>
          <w:color w:val="auto"/>
          <w:spacing w:val="15"/>
          <w:sz w:val="28"/>
          <w:szCs w:val="28"/>
          <w:u w:val="none"/>
        </w:rPr>
        <w:t>停：</w:t>
      </w:r>
      <w:r w:rsidR="00E510D6" w:rsidRPr="009D2D9A">
        <w:rPr>
          <w:rStyle w:val="a4"/>
          <w:rFonts w:ascii="標楷體" w:eastAsia="標楷體" w:hAnsi="標楷體" w:cs="Arial"/>
          <w:color w:val="auto"/>
          <w:spacing w:val="15"/>
          <w:sz w:val="28"/>
          <w:szCs w:val="28"/>
          <w:u w:val="none"/>
        </w:rPr>
        <w:t>接收到不明人士傳送的訊息時，先不要急著回應對方，請先停下來想想，網路上的資訊都可信嗎？對方發布訊息的目的有可能是什麼？我可以怎麼驗證網路資訊的可信度？我可以找誰討論這則訊息？等等。停幾秒的思考，對資訊安全的保障也會跟著提升。</w:t>
      </w:r>
    </w:p>
    <w:p w:rsidR="00E510D6" w:rsidRPr="009D2D9A" w:rsidRDefault="00D71EAE" w:rsidP="009D2D9A">
      <w:pPr>
        <w:spacing w:line="440" w:lineRule="exact"/>
        <w:ind w:left="776" w:hangingChars="250" w:hanging="776"/>
        <w:rPr>
          <w:rStyle w:val="a4"/>
          <w:rFonts w:ascii="標楷體" w:eastAsia="標楷體" w:hAnsi="標楷體" w:cs="Arial"/>
          <w:b/>
          <w:color w:val="auto"/>
          <w:spacing w:val="15"/>
          <w:sz w:val="28"/>
          <w:szCs w:val="28"/>
          <w:u w:val="none"/>
        </w:rPr>
      </w:pPr>
      <w:r>
        <w:rPr>
          <w:rStyle w:val="a4"/>
          <w:rFonts w:ascii="標楷體" w:eastAsia="標楷體" w:hAnsi="標楷體" w:cs="Arial" w:hint="eastAsia"/>
          <w:b/>
          <w:color w:val="auto"/>
          <w:spacing w:val="15"/>
          <w:sz w:val="28"/>
          <w:szCs w:val="28"/>
          <w:u w:val="none"/>
          <w:lang w:eastAsia="zh-TW"/>
        </w:rPr>
        <w:t>（二）</w:t>
      </w:r>
      <w:r w:rsidR="00E510D6" w:rsidRPr="009D2D9A">
        <w:rPr>
          <w:rStyle w:val="a4"/>
          <w:rFonts w:ascii="標楷體" w:eastAsia="標楷體" w:hAnsi="標楷體" w:cs="Arial"/>
          <w:b/>
          <w:color w:val="auto"/>
          <w:spacing w:val="15"/>
          <w:sz w:val="28"/>
          <w:szCs w:val="28"/>
          <w:u w:val="none"/>
        </w:rPr>
        <w:t>看:</w:t>
      </w:r>
      <w:r w:rsidR="00E510D6" w:rsidRPr="009D2D9A">
        <w:rPr>
          <w:rStyle w:val="a4"/>
          <w:rFonts w:ascii="標楷體" w:eastAsia="標楷體" w:hAnsi="標楷體" w:cs="Arial"/>
          <w:color w:val="auto"/>
          <w:spacing w:val="15"/>
          <w:sz w:val="28"/>
          <w:szCs w:val="28"/>
          <w:u w:val="none"/>
        </w:rPr>
        <w:t>區辨網路資訊的可信度，除了可以停下來思考一下外，也可以進一步透過多聽多看相關資訊，以確保資訊安全。</w:t>
      </w:r>
      <w:r w:rsidR="00E510D6" w:rsidRPr="009D2D9A">
        <w:rPr>
          <w:rStyle w:val="a4"/>
          <w:rFonts w:ascii="標楷體" w:eastAsia="標楷體" w:hAnsi="標楷體" w:cs="Arial"/>
          <w:b/>
          <w:color w:val="auto"/>
          <w:spacing w:val="15"/>
          <w:sz w:val="28"/>
          <w:szCs w:val="28"/>
          <w:u w:val="none"/>
        </w:rPr>
        <w:t xml:space="preserve"> </w:t>
      </w:r>
    </w:p>
    <w:p w:rsidR="00E510D6" w:rsidRPr="009D2D9A" w:rsidRDefault="00D71EAE" w:rsidP="009D2D9A">
      <w:pPr>
        <w:spacing w:line="440" w:lineRule="exact"/>
        <w:ind w:left="776" w:hangingChars="250" w:hanging="776"/>
        <w:rPr>
          <w:rStyle w:val="a4"/>
          <w:rFonts w:ascii="標楷體" w:eastAsia="標楷體" w:hAnsi="標楷體" w:cs="Arial"/>
          <w:b/>
          <w:color w:val="auto"/>
          <w:spacing w:val="15"/>
          <w:sz w:val="28"/>
          <w:szCs w:val="28"/>
          <w:u w:val="none"/>
        </w:rPr>
      </w:pPr>
      <w:r>
        <w:rPr>
          <w:rStyle w:val="a4"/>
          <w:rFonts w:ascii="標楷體" w:eastAsia="標楷體" w:hAnsi="標楷體" w:cs="Arial" w:hint="eastAsia"/>
          <w:b/>
          <w:color w:val="auto"/>
          <w:spacing w:val="15"/>
          <w:sz w:val="28"/>
          <w:szCs w:val="28"/>
          <w:u w:val="none"/>
          <w:lang w:eastAsia="zh-TW"/>
        </w:rPr>
        <w:t>（三）</w:t>
      </w:r>
      <w:r w:rsidR="00E510D6" w:rsidRPr="009D2D9A">
        <w:rPr>
          <w:rStyle w:val="a4"/>
          <w:rFonts w:ascii="標楷體" w:eastAsia="標楷體" w:hAnsi="標楷體" w:cs="Arial"/>
          <w:b/>
          <w:color w:val="auto"/>
          <w:spacing w:val="15"/>
          <w:sz w:val="28"/>
          <w:szCs w:val="28"/>
          <w:u w:val="none"/>
        </w:rPr>
        <w:t>聽：</w:t>
      </w:r>
      <w:r w:rsidR="00E510D6" w:rsidRPr="009D2D9A">
        <w:rPr>
          <w:rStyle w:val="a4"/>
          <w:rFonts w:ascii="標楷體" w:eastAsia="標楷體" w:hAnsi="標楷體" w:cs="Arial"/>
          <w:color w:val="auto"/>
          <w:spacing w:val="15"/>
          <w:sz w:val="28"/>
          <w:szCs w:val="28"/>
          <w:u w:val="none"/>
        </w:rPr>
        <w:t>多聽聽他人的建議與經驗，也是一種幫助我們釐清資訊的方式。例如訊問同學的經驗，說不定有許多同學都有收到類似的簡訊；或是詢問老師、爸媽或兄弟姊妹，聽取多方建議，可以給你更多思考的空間與釐清方向</w:t>
      </w:r>
      <w:r w:rsidR="00E510D6" w:rsidRPr="009D2D9A">
        <w:rPr>
          <w:rStyle w:val="a4"/>
          <w:rFonts w:ascii="標楷體" w:eastAsia="標楷體" w:hAnsi="標楷體" w:cs="Arial"/>
          <w:b/>
          <w:color w:val="auto"/>
          <w:spacing w:val="15"/>
          <w:sz w:val="28"/>
          <w:szCs w:val="28"/>
          <w:u w:val="none"/>
        </w:rPr>
        <w:t>。</w:t>
      </w:r>
    </w:p>
    <w:p w:rsidR="00E510D6" w:rsidRPr="00E510D6" w:rsidRDefault="00E510D6">
      <w:pPr>
        <w:spacing w:line="440" w:lineRule="exact"/>
        <w:rPr>
          <w:rFonts w:ascii="標楷體" w:eastAsia="標楷體" w:hAnsi="標楷體"/>
          <w:b/>
          <w:sz w:val="26"/>
          <w:szCs w:val="26"/>
        </w:rPr>
      </w:pPr>
      <w:r w:rsidRPr="00E510D6">
        <w:rPr>
          <w:rFonts w:ascii="標楷體" w:eastAsia="標楷體" w:hAnsi="標楷體" w:cs="Arial"/>
          <w:b/>
          <w:spacing w:val="15"/>
          <w:sz w:val="26"/>
          <w:szCs w:val="26"/>
        </w:rPr>
        <w:t>※其他網路安全相關資訊，亦可到教育部教師網路素養與認知網站下載相</w:t>
      </w:r>
      <w:r w:rsidRPr="00E510D6">
        <w:rPr>
          <w:rFonts w:ascii="標楷體" w:eastAsia="標楷體" w:hAnsi="標楷體"/>
          <w:b/>
          <w:sz w:val="26"/>
          <w:szCs w:val="26"/>
        </w:rPr>
        <w:t>關資源※</w:t>
      </w:r>
    </w:p>
    <w:p w:rsidR="00E510D6" w:rsidRPr="00B37CB7" w:rsidRDefault="00E510D6" w:rsidP="00E510D6">
      <w:pPr>
        <w:spacing w:line="440" w:lineRule="exact"/>
        <w:ind w:left="1657" w:hanging="620"/>
        <w:jc w:val="right"/>
        <w:rPr>
          <w:rStyle w:val="a4"/>
          <w:rFonts w:ascii="標楷體" w:eastAsia="L n" w:hAnsi="標楷體"/>
        </w:rPr>
      </w:pPr>
      <w:r w:rsidRPr="00E510D6">
        <w:rPr>
          <w:rFonts w:ascii="標楷體" w:eastAsia="標楷體" w:hAnsi="標楷體"/>
          <w:b/>
        </w:rPr>
        <w:t>資</w:t>
      </w:r>
      <w:r w:rsidRPr="00A2476B">
        <w:rPr>
          <w:rFonts w:ascii="標楷體" w:eastAsia="標楷體" w:hAnsi="標楷體"/>
          <w:b/>
        </w:rPr>
        <w:t>料來源：教育部(民104年2月1</w:t>
      </w:r>
      <w:r w:rsidR="00827083">
        <w:rPr>
          <w:rFonts w:ascii="標楷體" w:eastAsia="標楷體" w:hAnsi="標楷體" w:hint="eastAsia"/>
          <w:b/>
          <w:lang w:eastAsia="zh-TW"/>
        </w:rPr>
        <w:t>4</w:t>
      </w:r>
      <w:r w:rsidRPr="00A2476B">
        <w:rPr>
          <w:rFonts w:ascii="標楷體" w:eastAsia="標楷體" w:hAnsi="標楷體"/>
          <w:b/>
        </w:rPr>
        <w:t>日)。</w:t>
      </w:r>
      <w:bookmarkStart w:id="3" w:name="link-8"/>
      <w:bookmarkEnd w:id="3"/>
      <w:r w:rsidRPr="00A2476B">
        <w:rPr>
          <w:rFonts w:ascii="標楷體" w:eastAsia="標楷體" w:hAnsi="標楷體" w:cs="Arial"/>
          <w:b/>
          <w:spacing w:val="15"/>
        </w:rPr>
        <w:fldChar w:fldCharType="begin"/>
      </w:r>
      <w:r w:rsidRPr="00A2476B">
        <w:rPr>
          <w:rFonts w:ascii="標楷體" w:eastAsia="標楷體" w:hAnsi="標楷體" w:cs="Arial"/>
          <w:b/>
          <w:spacing w:val="15"/>
        </w:rPr>
        <w:instrText xml:space="preserve"> HYPERLINK "https://eteacher.edu.tw/Articles.aspx?CateID=175" \n _blank</w:instrText>
      </w:r>
      <w:r w:rsidRPr="00A2476B">
        <w:rPr>
          <w:rFonts w:ascii="標楷體" w:eastAsia="標楷體" w:hAnsi="標楷體" w:cs="Arial"/>
          <w:b/>
          <w:spacing w:val="15"/>
        </w:rPr>
      </w:r>
      <w:r w:rsidRPr="00A2476B">
        <w:rPr>
          <w:rFonts w:ascii="標楷體" w:eastAsia="標楷體" w:hAnsi="標楷體" w:cs="Arial"/>
          <w:b/>
          <w:spacing w:val="15"/>
        </w:rPr>
        <w:fldChar w:fldCharType="separate"/>
      </w:r>
      <w:r w:rsidRPr="00A2476B">
        <w:rPr>
          <w:rFonts w:ascii="標楷體" w:eastAsia="標楷體" w:hAnsi="標楷體" w:cs="Arial"/>
          <w:b/>
          <w:spacing w:val="15"/>
        </w:rPr>
        <w:t>eTeacher - 教師網路素養與認知網</w:t>
      </w:r>
      <w:r w:rsidRPr="00A2476B">
        <w:rPr>
          <w:rFonts w:ascii="標楷體" w:eastAsia="標楷體" w:hAnsi="標楷體" w:cs="Arial"/>
          <w:b/>
          <w:spacing w:val="15"/>
        </w:rPr>
        <w:fldChar w:fldCharType="end"/>
      </w:r>
      <w:r w:rsidRPr="00A2476B">
        <w:rPr>
          <w:rFonts w:ascii="標楷體" w:eastAsia="標楷體" w:hAnsi="標楷體"/>
          <w:b/>
        </w:rPr>
        <w:t xml:space="preserve"> 。取自</w:t>
      </w:r>
      <w:r w:rsidRPr="00B37CB7">
        <w:rPr>
          <w:rStyle w:val="a4"/>
          <w:rFonts w:ascii="標楷體" w:eastAsia="L n" w:hAnsi="標楷體"/>
        </w:rPr>
        <w:t>https://eteacher.edu.tw/Read.aspx?PostID=3294</w:t>
      </w:r>
    </w:p>
    <w:p w:rsidR="00E510D6" w:rsidRDefault="00E510D6">
      <w:pPr>
        <w:spacing w:line="440" w:lineRule="exact"/>
        <w:ind w:left="1657" w:hanging="620"/>
        <w:jc w:val="center"/>
      </w:pPr>
    </w:p>
    <w:p w:rsidR="00E510D6" w:rsidRPr="00E510D6" w:rsidRDefault="00E510D6">
      <w:pPr>
        <w:spacing w:line="440" w:lineRule="exact"/>
        <w:rPr>
          <w:rFonts w:eastAsia="標楷體"/>
          <w:b/>
          <w:sz w:val="32"/>
          <w:szCs w:val="32"/>
          <w:u w:val="single"/>
          <w:lang w:eastAsia="zh-TW"/>
        </w:rPr>
      </w:pPr>
      <w:r w:rsidRPr="00E510D6">
        <w:rPr>
          <w:rFonts w:eastAsia="標楷體"/>
          <w:b/>
          <w:sz w:val="32"/>
          <w:szCs w:val="32"/>
          <w:u w:val="single"/>
          <w:lang w:eastAsia="zh-TW"/>
        </w:rPr>
        <w:t>四、</w:t>
      </w:r>
      <w:r>
        <w:rPr>
          <w:rFonts w:eastAsia="標楷體" w:hint="eastAsia"/>
          <w:b/>
          <w:sz w:val="32"/>
          <w:szCs w:val="32"/>
          <w:u w:val="single"/>
          <w:lang w:eastAsia="zh-TW"/>
        </w:rPr>
        <w:t>★★</w:t>
      </w:r>
      <w:r w:rsidR="00D71EAE">
        <w:rPr>
          <w:rFonts w:eastAsia="標楷體" w:hint="eastAsia"/>
          <w:b/>
          <w:sz w:val="32"/>
          <w:szCs w:val="32"/>
          <w:u w:val="single"/>
          <w:lang w:eastAsia="zh-TW"/>
        </w:rPr>
        <w:t>教導孩子有關</w:t>
      </w:r>
      <w:r w:rsidRPr="00E510D6">
        <w:rPr>
          <w:rFonts w:eastAsia="標楷體"/>
          <w:b/>
          <w:sz w:val="32"/>
          <w:szCs w:val="32"/>
          <w:u w:val="single"/>
          <w:lang w:eastAsia="zh-TW"/>
        </w:rPr>
        <w:t>愛滋病</w:t>
      </w:r>
      <w:r>
        <w:rPr>
          <w:rFonts w:eastAsia="標楷體" w:hint="eastAsia"/>
          <w:b/>
          <w:sz w:val="32"/>
          <w:szCs w:val="32"/>
          <w:u w:val="single"/>
          <w:lang w:eastAsia="zh-TW"/>
        </w:rPr>
        <w:t>防制及正確性觀念★★</w:t>
      </w:r>
    </w:p>
    <w:p w:rsidR="00E510D6" w:rsidRPr="00A2476B" w:rsidRDefault="00E510D6">
      <w:pPr>
        <w:spacing w:line="440" w:lineRule="exact"/>
        <w:rPr>
          <w:rStyle w:val="a4"/>
          <w:rFonts w:ascii="標楷體" w:eastAsia="標楷體" w:hAnsi="標楷體" w:cs="Arial"/>
          <w:b/>
          <w:color w:val="auto"/>
          <w:sz w:val="28"/>
          <w:szCs w:val="28"/>
          <w:u w:val="none"/>
        </w:rPr>
      </w:pPr>
      <w:r w:rsidRPr="00A2476B">
        <w:rPr>
          <w:rStyle w:val="a4"/>
          <w:rFonts w:ascii="標楷體" w:eastAsia="標楷體" w:hAnsi="標楷體"/>
          <w:b/>
          <w:color w:val="auto"/>
          <w:sz w:val="28"/>
          <w:szCs w:val="28"/>
          <w:u w:val="none"/>
        </w:rPr>
        <w:t>(一)</w:t>
      </w:r>
      <w:r w:rsidRPr="00A2476B">
        <w:rPr>
          <w:rStyle w:val="a4"/>
          <w:rFonts w:ascii="標楷體" w:eastAsia="標楷體" w:hAnsi="標楷體" w:cs="Arial"/>
          <w:b/>
          <w:color w:val="auto"/>
          <w:sz w:val="28"/>
          <w:szCs w:val="28"/>
          <w:u w:val="none"/>
        </w:rPr>
        <w:t>人類免疫缺乏病毒感染:</w:t>
      </w:r>
    </w:p>
    <w:p w:rsidR="00E510D6" w:rsidRPr="00A2476B" w:rsidRDefault="00E510D6" w:rsidP="00A2476B">
      <w:pPr>
        <w:spacing w:line="440" w:lineRule="exact"/>
        <w:ind w:leftChars="174" w:left="418"/>
        <w:rPr>
          <w:rStyle w:val="a4"/>
          <w:rFonts w:ascii="標楷體" w:eastAsia="標楷體" w:hAnsi="標楷體"/>
          <w:color w:val="auto"/>
          <w:sz w:val="28"/>
          <w:szCs w:val="28"/>
          <w:u w:val="none"/>
        </w:rPr>
      </w:pPr>
      <w:r w:rsidRPr="00A2476B">
        <w:rPr>
          <w:rStyle w:val="a4"/>
          <w:rFonts w:ascii="標楷體" w:eastAsia="標楷體" w:hAnsi="標楷體"/>
          <w:color w:val="auto"/>
          <w:sz w:val="28"/>
          <w:szCs w:val="28"/>
          <w:u w:val="none"/>
        </w:rPr>
        <w:t>愛滋病是由愛滋病毒所引起的疾病。愛滋病毒會破壞人體原本的免疫系統，使病患的身體抵抗力降低，當免疫系統遭到破壞後，原本不會造成生病的病菌，變得有機會感染人類，嚴重時會導致病患死亡。</w:t>
      </w:r>
      <w:r w:rsidRPr="00A2476B">
        <w:rPr>
          <w:rStyle w:val="a4"/>
          <w:rFonts w:ascii="標楷體" w:eastAsia="標楷體" w:hAnsi="標楷體"/>
          <w:color w:val="auto"/>
          <w:sz w:val="28"/>
          <w:szCs w:val="28"/>
          <w:u w:val="none"/>
        </w:rPr>
        <w:br/>
        <w:t>愛滋病就是後天免疫缺乏症候群（Acquired Immunodeficiency Syndrome，AIDS）的簡稱，就是指因為病患身體抵抗力降低，導致得到各種疾病的症狀。</w:t>
      </w:r>
      <w:r w:rsidRPr="00A2476B">
        <w:rPr>
          <w:rStyle w:val="a4"/>
          <w:rFonts w:ascii="標楷體" w:eastAsia="標楷體" w:hAnsi="標楷體"/>
          <w:color w:val="auto"/>
          <w:sz w:val="28"/>
          <w:szCs w:val="28"/>
          <w:u w:val="none"/>
        </w:rPr>
        <w:br/>
        <w:t xml:space="preserve">愛滋病毒為人類免疫缺乏病毒（Human Immunodeficiency Virus, HIV）的簡稱，是一種破壞免疫系統的病毒。 </w:t>
      </w:r>
    </w:p>
    <w:p w:rsidR="00E510D6" w:rsidRPr="00A2476B" w:rsidRDefault="00E510D6">
      <w:pPr>
        <w:spacing w:line="440" w:lineRule="exact"/>
        <w:rPr>
          <w:rStyle w:val="a4"/>
          <w:rFonts w:ascii="標楷體" w:eastAsia="標楷體" w:hAnsi="標楷體"/>
          <w:b/>
          <w:color w:val="auto"/>
          <w:sz w:val="28"/>
          <w:szCs w:val="28"/>
          <w:u w:val="none"/>
        </w:rPr>
      </w:pPr>
      <w:r w:rsidRPr="00A2476B">
        <w:rPr>
          <w:rStyle w:val="a4"/>
          <w:rFonts w:ascii="標楷體" w:eastAsia="標楷體" w:hAnsi="標楷體"/>
          <w:b/>
          <w:color w:val="auto"/>
          <w:sz w:val="28"/>
          <w:szCs w:val="28"/>
          <w:u w:val="none"/>
        </w:rPr>
        <w:t>(二)發病症狀：</w:t>
      </w:r>
    </w:p>
    <w:p w:rsidR="00E510D6" w:rsidRPr="00A2476B" w:rsidRDefault="00E510D6" w:rsidP="00A2476B">
      <w:pPr>
        <w:spacing w:line="440" w:lineRule="exact"/>
        <w:ind w:leftChars="232" w:left="557"/>
        <w:rPr>
          <w:rStyle w:val="a4"/>
          <w:rFonts w:ascii="標楷體" w:eastAsia="標楷體" w:hAnsi="標楷體"/>
          <w:color w:val="auto"/>
          <w:sz w:val="28"/>
          <w:szCs w:val="28"/>
          <w:u w:val="none"/>
        </w:rPr>
      </w:pPr>
      <w:r w:rsidRPr="00A2476B">
        <w:rPr>
          <w:rStyle w:val="a4"/>
          <w:rFonts w:ascii="標楷體" w:eastAsia="標楷體" w:hAnsi="標楷體"/>
          <w:color w:val="auto"/>
          <w:sz w:val="28"/>
          <w:szCs w:val="28"/>
          <w:u w:val="none"/>
        </w:rPr>
        <w:t>愛滋病的發病症狀變化極大，隨著依病患感染者的免疫力好壞、感染細菌的種類及感染部位的不同，會有不同的發病症狀。</w:t>
      </w:r>
      <w:r w:rsidRPr="00A2476B">
        <w:rPr>
          <w:rStyle w:val="a4"/>
          <w:rFonts w:ascii="標楷體" w:eastAsia="標楷體" w:hAnsi="標楷體"/>
          <w:color w:val="auto"/>
          <w:sz w:val="28"/>
          <w:szCs w:val="28"/>
          <w:u w:val="none"/>
        </w:rPr>
        <w:br/>
        <w:t xml:space="preserve">譬如，感染肺囊蟲就會引起肺炎症狀，感染肺結核菌就會引起肺結核症狀，感染口腔念珠菌就會引起念珠菌症狀。 </w:t>
      </w:r>
    </w:p>
    <w:p w:rsidR="00E510D6" w:rsidRPr="00A2476B" w:rsidRDefault="00E510D6">
      <w:pPr>
        <w:spacing w:line="440" w:lineRule="exact"/>
        <w:rPr>
          <w:rStyle w:val="a4"/>
          <w:rFonts w:ascii="標楷體" w:eastAsia="標楷體" w:hAnsi="標楷體"/>
          <w:b/>
          <w:color w:val="auto"/>
          <w:sz w:val="28"/>
          <w:szCs w:val="28"/>
          <w:u w:val="none"/>
        </w:rPr>
      </w:pPr>
      <w:r w:rsidRPr="00A2476B">
        <w:rPr>
          <w:rStyle w:val="a4"/>
          <w:rFonts w:ascii="標楷體" w:eastAsia="標楷體" w:hAnsi="標楷體"/>
          <w:b/>
          <w:color w:val="auto"/>
          <w:sz w:val="28"/>
          <w:szCs w:val="28"/>
          <w:u w:val="none"/>
        </w:rPr>
        <w:t>(三)預防方法：</w:t>
      </w:r>
    </w:p>
    <w:p w:rsidR="00A2476B" w:rsidRDefault="00A2476B" w:rsidP="00A2476B">
      <w:pPr>
        <w:spacing w:line="440" w:lineRule="exact"/>
        <w:ind w:leftChars="174" w:left="698" w:hangingChars="100" w:hanging="280"/>
        <w:rPr>
          <w:rStyle w:val="a4"/>
          <w:rFonts w:ascii="標楷體" w:eastAsia="標楷體" w:hAnsi="標楷體" w:hint="eastAsia"/>
          <w:color w:val="auto"/>
          <w:sz w:val="28"/>
          <w:szCs w:val="28"/>
          <w:u w:val="none"/>
          <w:lang w:eastAsia="zh-TW"/>
        </w:rPr>
      </w:pPr>
      <w:r w:rsidRPr="00A2476B">
        <w:rPr>
          <w:rStyle w:val="a4"/>
          <w:rFonts w:ascii="標楷體" w:eastAsia="標楷體" w:hAnsi="標楷體" w:hint="eastAsia"/>
          <w:color w:val="auto"/>
          <w:sz w:val="28"/>
          <w:szCs w:val="28"/>
          <w:u w:val="none"/>
          <w:lang w:eastAsia="zh-TW"/>
        </w:rPr>
        <w:t>1.</w:t>
      </w:r>
      <w:r w:rsidR="00E510D6" w:rsidRPr="00A2476B">
        <w:rPr>
          <w:rStyle w:val="a4"/>
          <w:rFonts w:ascii="標楷體" w:eastAsia="標楷體" w:hAnsi="標楷體"/>
          <w:color w:val="auto"/>
          <w:sz w:val="28"/>
          <w:szCs w:val="28"/>
          <w:u w:val="none"/>
        </w:rPr>
        <w:t>安全性行為：單一固定的性伴侶，避免嫖妓、援交、一夜情，性行為時要全程正確</w:t>
      </w:r>
      <w:r w:rsidR="00E510D6" w:rsidRPr="00A2476B">
        <w:rPr>
          <w:rStyle w:val="a4"/>
          <w:rFonts w:ascii="標楷體" w:eastAsia="標楷體" w:hAnsi="標楷體"/>
          <w:color w:val="auto"/>
          <w:sz w:val="28"/>
          <w:szCs w:val="28"/>
          <w:u w:val="none"/>
        </w:rPr>
        <w:lastRenderedPageBreak/>
        <w:t>使用保險套，若需要使用潤滑液，應選用水性潤滑液，不可使用油性潤滑物質（如嬰兒油、凡士林），以避免保險套破損。</w:t>
      </w:r>
    </w:p>
    <w:p w:rsidR="00A2476B" w:rsidRDefault="00A2476B" w:rsidP="00A2476B">
      <w:pPr>
        <w:spacing w:line="440" w:lineRule="exact"/>
        <w:ind w:firstLineChars="150" w:firstLine="420"/>
        <w:rPr>
          <w:rStyle w:val="a4"/>
          <w:rFonts w:ascii="標楷體" w:eastAsia="標楷體" w:hAnsi="標楷體" w:hint="eastAsia"/>
          <w:color w:val="auto"/>
          <w:sz w:val="28"/>
          <w:szCs w:val="28"/>
          <w:u w:val="none"/>
          <w:lang w:eastAsia="zh-TW"/>
        </w:rPr>
      </w:pPr>
      <w:r>
        <w:rPr>
          <w:rStyle w:val="a4"/>
          <w:rFonts w:ascii="標楷體" w:eastAsia="標楷體" w:hAnsi="標楷體" w:hint="eastAsia"/>
          <w:color w:val="auto"/>
          <w:sz w:val="28"/>
          <w:szCs w:val="28"/>
          <w:u w:val="none"/>
          <w:lang w:eastAsia="zh-TW"/>
        </w:rPr>
        <w:t>2.</w:t>
      </w:r>
      <w:r w:rsidR="00E510D6" w:rsidRPr="00A2476B">
        <w:rPr>
          <w:rStyle w:val="a4"/>
          <w:rFonts w:ascii="標楷體" w:eastAsia="標楷體" w:hAnsi="標楷體"/>
          <w:color w:val="auto"/>
          <w:sz w:val="28"/>
          <w:szCs w:val="28"/>
          <w:u w:val="none"/>
        </w:rPr>
        <w:t>不要共用注射針頭、針筒、稀釋液。</w:t>
      </w:r>
    </w:p>
    <w:p w:rsidR="00A2476B" w:rsidRDefault="00A2476B" w:rsidP="00A2476B">
      <w:pPr>
        <w:spacing w:line="440" w:lineRule="exact"/>
        <w:ind w:firstLineChars="150" w:firstLine="420"/>
        <w:rPr>
          <w:rStyle w:val="a4"/>
          <w:rFonts w:ascii="標楷體" w:eastAsia="標楷體" w:hAnsi="標楷體" w:hint="eastAsia"/>
          <w:color w:val="auto"/>
          <w:sz w:val="28"/>
          <w:szCs w:val="28"/>
          <w:u w:val="none"/>
          <w:lang w:eastAsia="zh-TW"/>
        </w:rPr>
      </w:pPr>
      <w:r>
        <w:rPr>
          <w:rStyle w:val="a4"/>
          <w:rFonts w:ascii="標楷體" w:eastAsia="標楷體" w:hAnsi="標楷體" w:hint="eastAsia"/>
          <w:color w:val="auto"/>
          <w:sz w:val="28"/>
          <w:szCs w:val="28"/>
          <w:u w:val="none"/>
          <w:lang w:eastAsia="zh-TW"/>
        </w:rPr>
        <w:t>3.</w:t>
      </w:r>
      <w:r w:rsidR="00E510D6" w:rsidRPr="00A2476B">
        <w:rPr>
          <w:rStyle w:val="a4"/>
          <w:rFonts w:ascii="標楷體" w:eastAsia="標楷體" w:hAnsi="標楷體"/>
          <w:color w:val="auto"/>
          <w:sz w:val="28"/>
          <w:szCs w:val="28"/>
          <w:u w:val="none"/>
        </w:rPr>
        <w:t>性病患者請儘速就醫，並檢驗愛滋病毒。</w:t>
      </w:r>
    </w:p>
    <w:p w:rsidR="00E510D6" w:rsidRPr="00E510D6" w:rsidRDefault="00A2476B" w:rsidP="00A2476B">
      <w:pPr>
        <w:spacing w:line="440" w:lineRule="exact"/>
        <w:ind w:leftChars="174" w:left="698" w:hangingChars="100" w:hanging="280"/>
        <w:rPr>
          <w:rStyle w:val="a4"/>
          <w:rFonts w:ascii="標楷體" w:eastAsia="標楷體" w:hAnsi="標楷體"/>
          <w:sz w:val="28"/>
          <w:szCs w:val="28"/>
          <w:u w:val="none"/>
        </w:rPr>
      </w:pPr>
      <w:r>
        <w:rPr>
          <w:rStyle w:val="a4"/>
          <w:rFonts w:ascii="標楷體" w:eastAsia="標楷體" w:hAnsi="標楷體" w:hint="eastAsia"/>
          <w:color w:val="auto"/>
          <w:sz w:val="28"/>
          <w:szCs w:val="28"/>
          <w:u w:val="none"/>
          <w:lang w:eastAsia="zh-TW"/>
        </w:rPr>
        <w:t>4.</w:t>
      </w:r>
      <w:r w:rsidR="00E510D6" w:rsidRPr="00A2476B">
        <w:rPr>
          <w:rStyle w:val="a4"/>
          <w:rFonts w:ascii="標楷體" w:eastAsia="標楷體" w:hAnsi="標楷體"/>
          <w:color w:val="auto"/>
          <w:sz w:val="28"/>
          <w:szCs w:val="28"/>
          <w:u w:val="none"/>
        </w:rPr>
        <w:t xml:space="preserve">懷孕時要接受愛滋病毒檢查，如果媽媽確定為愛滋病毒病患感染者，從懷孕期間就要開始接受預防性用藥，有需要時選擇剖腹產，並且避免餵母乳。 </w:t>
      </w:r>
    </w:p>
    <w:p w:rsidR="00E510D6" w:rsidRDefault="00E510D6">
      <w:pPr>
        <w:spacing w:line="440" w:lineRule="exact"/>
      </w:pPr>
    </w:p>
    <w:p w:rsidR="00A2476B" w:rsidRDefault="00E510D6" w:rsidP="00A2476B">
      <w:pPr>
        <w:spacing w:line="440" w:lineRule="exact"/>
        <w:ind w:left="1657" w:hanging="620"/>
        <w:jc w:val="right"/>
        <w:rPr>
          <w:rStyle w:val="a4"/>
          <w:rFonts w:ascii="標楷體" w:eastAsia="標楷體" w:hAnsi="標楷體" w:cs="Arial" w:hint="eastAsia"/>
          <w:b/>
          <w:color w:val="auto"/>
          <w:spacing w:val="15"/>
          <w:u w:val="none"/>
          <w:lang w:eastAsia="zh-TW"/>
        </w:rPr>
      </w:pPr>
      <w:r w:rsidRPr="00A2476B">
        <w:rPr>
          <w:rStyle w:val="a4"/>
          <w:rFonts w:ascii="標楷體" w:eastAsia="標楷體" w:hAnsi="標楷體" w:cs="Arial"/>
          <w:b/>
          <w:color w:val="auto"/>
          <w:spacing w:val="15"/>
          <w:u w:val="none"/>
        </w:rPr>
        <w:t>資料來源：衛生福利部疾病管制署(民104年2月1</w:t>
      </w:r>
      <w:r w:rsidR="00827083">
        <w:rPr>
          <w:rStyle w:val="a4"/>
          <w:rFonts w:ascii="標楷體" w:eastAsia="標楷體" w:hAnsi="標楷體" w:cs="Arial" w:hint="eastAsia"/>
          <w:b/>
          <w:color w:val="auto"/>
          <w:spacing w:val="15"/>
          <w:u w:val="none"/>
          <w:lang w:eastAsia="zh-TW"/>
        </w:rPr>
        <w:t>4</w:t>
      </w:r>
      <w:r w:rsidRPr="00A2476B">
        <w:rPr>
          <w:rStyle w:val="a4"/>
          <w:rFonts w:ascii="標楷體" w:eastAsia="標楷體" w:hAnsi="標楷體" w:cs="Arial"/>
          <w:b/>
          <w:color w:val="auto"/>
          <w:spacing w:val="15"/>
          <w:u w:val="none"/>
        </w:rPr>
        <w:t>日)。</w:t>
      </w:r>
    </w:p>
    <w:p w:rsidR="00B37CB7" w:rsidRDefault="00E510D6" w:rsidP="00A2476B">
      <w:pPr>
        <w:spacing w:line="440" w:lineRule="exact"/>
        <w:ind w:left="1657" w:hanging="620"/>
        <w:jc w:val="right"/>
        <w:rPr>
          <w:rStyle w:val="a4"/>
          <w:rFonts w:ascii="標楷體" w:eastAsia="標楷體" w:hAnsi="標楷體" w:cs="Arial" w:hint="eastAsia"/>
          <w:b/>
          <w:color w:val="auto"/>
          <w:spacing w:val="15"/>
          <w:u w:val="none"/>
          <w:lang w:eastAsia="zh-TW"/>
        </w:rPr>
      </w:pPr>
      <w:hyperlink r:id="rId13" w:history="1">
        <w:r w:rsidRPr="00A2476B">
          <w:rPr>
            <w:rStyle w:val="a4"/>
            <w:rFonts w:ascii="標楷體" w:eastAsia="標楷體" w:hAnsi="標楷體"/>
            <w:b/>
            <w:color w:val="auto"/>
            <w:u w:val="none"/>
          </w:rPr>
          <w:t>傳染病介紹</w:t>
        </w:r>
      </w:hyperlink>
      <w:r w:rsidRPr="00A2476B">
        <w:rPr>
          <w:rStyle w:val="a4"/>
          <w:rFonts w:ascii="標楷體" w:eastAsia="標楷體" w:hAnsi="標楷體" w:cs="Arial"/>
          <w:b/>
          <w:color w:val="auto"/>
          <w:u w:val="none"/>
        </w:rPr>
        <w:t> - 人類免疫缺乏病毒感染 </w:t>
      </w:r>
      <w:r w:rsidRPr="00A2476B">
        <w:rPr>
          <w:rStyle w:val="a4"/>
          <w:rFonts w:ascii="標楷體" w:eastAsia="標楷體" w:hAnsi="標楷體" w:cs="Arial"/>
          <w:b/>
          <w:color w:val="auto"/>
          <w:spacing w:val="15"/>
          <w:u w:val="none"/>
        </w:rPr>
        <w:t>。取自</w:t>
      </w:r>
    </w:p>
    <w:p w:rsidR="00E510D6" w:rsidRPr="00B37CB7" w:rsidRDefault="00E510D6" w:rsidP="00B37CB7">
      <w:pPr>
        <w:spacing w:line="440" w:lineRule="exact"/>
        <w:ind w:left="1657" w:hanging="620"/>
        <w:jc w:val="right"/>
        <w:rPr>
          <w:rStyle w:val="a4"/>
          <w:rFonts w:ascii="標楷體" w:eastAsia="L n" w:hAnsi="標楷體" w:cs="Arial"/>
          <w:b/>
        </w:rPr>
      </w:pPr>
      <w:r w:rsidRPr="00B37CB7">
        <w:rPr>
          <w:rStyle w:val="a4"/>
          <w:rFonts w:ascii="標楷體" w:eastAsia="L n" w:hAnsi="標楷體" w:cs="Arial"/>
        </w:rPr>
        <w:t>http://www.cdc.gov.tw/diseaseinfo.aspx?treeid=8D54C504E820735B&amp;nowtreeid=DEC84A2F0C6FAC5B&amp;tid=0D62EE0F6D4EBF8C</w:t>
      </w:r>
    </w:p>
    <w:p w:rsidR="00E510D6" w:rsidRPr="00B37CB7" w:rsidRDefault="00E510D6" w:rsidP="00B37CB7">
      <w:pPr>
        <w:spacing w:line="440" w:lineRule="exact"/>
        <w:jc w:val="right"/>
      </w:pPr>
    </w:p>
    <w:p w:rsidR="00E510D6" w:rsidRDefault="00E510D6">
      <w:pPr>
        <w:spacing w:line="440" w:lineRule="exact"/>
      </w:pPr>
    </w:p>
    <w:p w:rsidR="00E510D6" w:rsidRDefault="00E510D6">
      <w:pPr>
        <w:spacing w:line="440" w:lineRule="exact"/>
      </w:pPr>
    </w:p>
    <w:p w:rsidR="00E510D6" w:rsidRDefault="00E510D6">
      <w:pPr>
        <w:pageBreakBefore/>
        <w:spacing w:line="500" w:lineRule="exact"/>
        <w:rPr>
          <w:rFonts w:ascii="標楷體" w:eastAsia="標楷體" w:hAnsi="標楷體"/>
          <w:b/>
          <w:color w:val="000000"/>
          <w:sz w:val="36"/>
          <w:szCs w:val="36"/>
          <w:u w:val="single"/>
        </w:rPr>
      </w:pPr>
      <w:r>
        <w:rPr>
          <w:rFonts w:ascii="標楷體" w:eastAsia="標楷體" w:hAnsi="標楷體"/>
          <w:b/>
          <w:sz w:val="36"/>
          <w:szCs w:val="36"/>
        </w:rPr>
        <w:lastRenderedPageBreak/>
        <w:t>伍、</w:t>
      </w:r>
      <w:r>
        <w:rPr>
          <w:rFonts w:ascii="標楷體" w:eastAsia="標楷體" w:hAnsi="標楷體"/>
          <w:b/>
          <w:color w:val="000000"/>
          <w:sz w:val="36"/>
          <w:szCs w:val="36"/>
          <w:u w:val="single"/>
        </w:rPr>
        <w:t>★★104年3-6月「愛家-幸福家庭123」免費宣導講座★★</w:t>
      </w:r>
    </w:p>
    <w:tbl>
      <w:tblPr>
        <w:tblW w:w="0" w:type="auto"/>
        <w:tblInd w:w="108" w:type="dxa"/>
        <w:tblLayout w:type="fixed"/>
        <w:tblLook w:val="0000" w:firstRow="0" w:lastRow="0" w:firstColumn="0" w:lastColumn="0" w:noHBand="0" w:noVBand="0"/>
      </w:tblPr>
      <w:tblGrid>
        <w:gridCol w:w="567"/>
        <w:gridCol w:w="511"/>
        <w:gridCol w:w="765"/>
        <w:gridCol w:w="1276"/>
        <w:gridCol w:w="3557"/>
        <w:gridCol w:w="3262"/>
      </w:tblGrid>
      <w:tr w:rsidR="00E510D6">
        <w:trPr>
          <w:trHeight w:val="330"/>
        </w:trPr>
        <w:tc>
          <w:tcPr>
            <w:tcW w:w="567"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rFonts w:ascii="標楷體" w:eastAsia="標楷體" w:hAnsi="標楷體"/>
              </w:rPr>
            </w:pPr>
            <w:r>
              <w:rPr>
                <w:rFonts w:ascii="標楷體" w:eastAsia="標楷體" w:hAnsi="標楷體"/>
              </w:rPr>
              <w:t>月</w:t>
            </w:r>
          </w:p>
        </w:tc>
        <w:tc>
          <w:tcPr>
            <w:tcW w:w="511"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rFonts w:ascii="標楷體" w:eastAsia="標楷體" w:hAnsi="標楷體"/>
              </w:rPr>
            </w:pPr>
            <w:r>
              <w:rPr>
                <w:rFonts w:ascii="標楷體" w:eastAsia="標楷體" w:hAnsi="標楷體"/>
              </w:rPr>
              <w:t>日</w:t>
            </w:r>
          </w:p>
        </w:tc>
        <w:tc>
          <w:tcPr>
            <w:tcW w:w="765"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rFonts w:ascii="標楷體" w:eastAsia="標楷體" w:hAnsi="標楷體"/>
              </w:rPr>
            </w:pPr>
            <w:r>
              <w:rPr>
                <w:rFonts w:ascii="標楷體" w:eastAsia="標楷體" w:hAnsi="標楷體"/>
              </w:rPr>
              <w:t>星期</w:t>
            </w:r>
          </w:p>
        </w:tc>
        <w:tc>
          <w:tcPr>
            <w:tcW w:w="1276"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rFonts w:ascii="標楷體" w:eastAsia="標楷體" w:hAnsi="標楷體"/>
              </w:rPr>
            </w:pPr>
            <w:r>
              <w:rPr>
                <w:rFonts w:ascii="標楷體" w:eastAsia="標楷體" w:hAnsi="標楷體"/>
              </w:rPr>
              <w:t>時間</w:t>
            </w:r>
          </w:p>
        </w:tc>
        <w:tc>
          <w:tcPr>
            <w:tcW w:w="3557"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rFonts w:ascii="標楷體" w:eastAsia="標楷體" w:hAnsi="標楷體"/>
              </w:rPr>
            </w:pPr>
            <w:r>
              <w:rPr>
                <w:rFonts w:ascii="標楷體" w:eastAsia="標楷體" w:hAnsi="標楷體"/>
              </w:rPr>
              <w:t>地   點</w:t>
            </w:r>
          </w:p>
        </w:tc>
        <w:tc>
          <w:tcPr>
            <w:tcW w:w="326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510D6" w:rsidRDefault="00E510D6">
            <w:pPr>
              <w:snapToGrid w:val="0"/>
              <w:spacing w:line="240" w:lineRule="exact"/>
              <w:jc w:val="center"/>
              <w:rPr>
                <w:rFonts w:ascii="標楷體" w:eastAsia="標楷體" w:hAnsi="標楷體"/>
              </w:rPr>
            </w:pPr>
            <w:r>
              <w:rPr>
                <w:rFonts w:ascii="標楷體" w:eastAsia="標楷體" w:hAnsi="標楷體"/>
              </w:rPr>
              <w:t>主   題</w:t>
            </w:r>
          </w:p>
        </w:tc>
      </w:tr>
      <w:tr w:rsidR="00E510D6">
        <w:trPr>
          <w:trHeight w:val="277"/>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3</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6</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五</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sz w:val="22"/>
                <w:szCs w:val="22"/>
              </w:rPr>
            </w:pPr>
            <w:r>
              <w:rPr>
                <w:sz w:val="22"/>
                <w:szCs w:val="22"/>
              </w:rPr>
              <w:t>1900~2100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仁愛國小</w:t>
            </w:r>
          </w:p>
        </w:tc>
        <w:tc>
          <w:tcPr>
            <w:tcW w:w="3262" w:type="dxa"/>
            <w:vMerge w:val="restart"/>
            <w:tcBorders>
              <w:top w:val="single" w:sz="4" w:space="0" w:color="000000"/>
              <w:left w:val="single" w:sz="4" w:space="0" w:color="000000"/>
              <w:right w:val="single" w:sz="4" w:space="0" w:color="000000"/>
            </w:tcBorders>
            <w:shd w:val="clear" w:color="auto" w:fill="auto"/>
            <w:vAlign w:val="center"/>
          </w:tcPr>
          <w:p w:rsidR="00E510D6" w:rsidRDefault="00E510D6">
            <w:pPr>
              <w:snapToGrid w:val="0"/>
              <w:spacing w:line="276" w:lineRule="auto"/>
              <w:rPr>
                <w:rFonts w:ascii="標楷體" w:eastAsia="標楷體" w:hAnsi="標楷體" w:cs="Arial"/>
                <w:b/>
                <w:sz w:val="28"/>
                <w:szCs w:val="28"/>
              </w:rPr>
            </w:pPr>
            <w:r>
              <w:rPr>
                <w:rFonts w:ascii="標楷體" w:eastAsia="標楷體" w:hAnsi="標楷體" w:cs="Arial"/>
                <w:b/>
                <w:sz w:val="28"/>
                <w:szCs w:val="28"/>
              </w:rPr>
              <w:t>愛家-向網路沉迷say No</w:t>
            </w:r>
          </w:p>
        </w:tc>
      </w:tr>
      <w:tr w:rsidR="00E510D6">
        <w:trPr>
          <w:trHeight w:val="281"/>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3</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6</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五</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sz w:val="22"/>
                <w:szCs w:val="22"/>
              </w:rPr>
            </w:pPr>
            <w:r>
              <w:rPr>
                <w:sz w:val="22"/>
                <w:szCs w:val="22"/>
              </w:rPr>
              <w:t>1900~2100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積穗國小</w:t>
            </w:r>
          </w:p>
        </w:tc>
        <w:tc>
          <w:tcPr>
            <w:tcW w:w="3262" w:type="dxa"/>
            <w:vMerge/>
            <w:tcBorders>
              <w:left w:val="single" w:sz="4" w:space="0" w:color="000000"/>
              <w:right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p>
        </w:tc>
      </w:tr>
      <w:tr w:rsidR="00E510D6">
        <w:trPr>
          <w:trHeight w:val="129"/>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3</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7</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六</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sz w:val="22"/>
                <w:szCs w:val="22"/>
              </w:rPr>
            </w:pPr>
            <w:r>
              <w:rPr>
                <w:sz w:val="22"/>
                <w:szCs w:val="22"/>
              </w:rPr>
              <w:t>0900~1100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大豐國小</w:t>
            </w:r>
          </w:p>
        </w:tc>
        <w:tc>
          <w:tcPr>
            <w:tcW w:w="3262" w:type="dxa"/>
            <w:vMerge/>
            <w:tcBorders>
              <w:left w:val="single" w:sz="4" w:space="0" w:color="000000"/>
              <w:right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p>
        </w:tc>
      </w:tr>
      <w:tr w:rsidR="00E510D6">
        <w:trPr>
          <w:trHeight w:val="316"/>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4</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10</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五</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sz w:val="22"/>
                <w:szCs w:val="22"/>
              </w:rPr>
            </w:pPr>
            <w:r>
              <w:rPr>
                <w:sz w:val="22"/>
                <w:szCs w:val="22"/>
              </w:rPr>
              <w:t>1900~2100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福和國中</w:t>
            </w:r>
          </w:p>
        </w:tc>
        <w:tc>
          <w:tcPr>
            <w:tcW w:w="3262" w:type="dxa"/>
            <w:vMerge/>
            <w:tcBorders>
              <w:left w:val="single" w:sz="4" w:space="0" w:color="000000"/>
              <w:right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p>
        </w:tc>
      </w:tr>
      <w:tr w:rsidR="00E510D6">
        <w:trPr>
          <w:trHeight w:val="123"/>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4</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15</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三</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sz w:val="22"/>
                <w:szCs w:val="22"/>
              </w:rPr>
            </w:pPr>
            <w:r>
              <w:rPr>
                <w:sz w:val="22"/>
                <w:szCs w:val="22"/>
              </w:rPr>
              <w:t>1330~1530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坪林國小</w:t>
            </w:r>
          </w:p>
        </w:tc>
        <w:tc>
          <w:tcPr>
            <w:tcW w:w="3262" w:type="dxa"/>
            <w:vMerge/>
            <w:tcBorders>
              <w:left w:val="single" w:sz="4" w:space="0" w:color="000000"/>
              <w:right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p>
        </w:tc>
      </w:tr>
      <w:tr w:rsidR="00E510D6">
        <w:trPr>
          <w:trHeight w:val="213"/>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4</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24</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五</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sz w:val="22"/>
                <w:szCs w:val="22"/>
              </w:rPr>
            </w:pPr>
            <w:r>
              <w:rPr>
                <w:sz w:val="22"/>
                <w:szCs w:val="22"/>
              </w:rPr>
              <w:t>1900~2100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清水高中</w:t>
            </w:r>
          </w:p>
        </w:tc>
        <w:tc>
          <w:tcPr>
            <w:tcW w:w="3262" w:type="dxa"/>
            <w:vMerge/>
            <w:tcBorders>
              <w:left w:val="single" w:sz="4" w:space="0" w:color="000000"/>
              <w:right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p>
        </w:tc>
      </w:tr>
      <w:tr w:rsidR="00E510D6">
        <w:trPr>
          <w:trHeight w:val="330"/>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5</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30</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六</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sz w:val="22"/>
                <w:szCs w:val="22"/>
              </w:rPr>
            </w:pPr>
            <w:r>
              <w:rPr>
                <w:sz w:val="22"/>
                <w:szCs w:val="22"/>
              </w:rPr>
              <w:t>1400~1600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新北市政府社會局</w:t>
            </w:r>
          </w:p>
        </w:tc>
        <w:tc>
          <w:tcPr>
            <w:tcW w:w="3262" w:type="dxa"/>
            <w:vMerge/>
            <w:tcBorders>
              <w:left w:val="single" w:sz="4" w:space="0" w:color="000000"/>
              <w:right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p>
        </w:tc>
      </w:tr>
      <w:tr w:rsidR="00E510D6">
        <w:trPr>
          <w:trHeight w:val="135"/>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6</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12</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五</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sz w:val="22"/>
                <w:szCs w:val="22"/>
              </w:rPr>
            </w:pPr>
            <w:r>
              <w:rPr>
                <w:sz w:val="22"/>
                <w:szCs w:val="22"/>
              </w:rPr>
              <w:t>1900~2100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新泰國小</w:t>
            </w:r>
          </w:p>
        </w:tc>
        <w:tc>
          <w:tcPr>
            <w:tcW w:w="3262" w:type="dxa"/>
            <w:vMerge/>
            <w:tcBorders>
              <w:left w:val="single" w:sz="4" w:space="0" w:color="000000"/>
              <w:bottom w:val="single" w:sz="4" w:space="0" w:color="000000"/>
              <w:right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p>
        </w:tc>
      </w:tr>
      <w:tr w:rsidR="00E510D6">
        <w:trPr>
          <w:trHeight w:val="450"/>
        </w:trPr>
        <w:tc>
          <w:tcPr>
            <w:tcW w:w="567"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pPr>
            <w:r>
              <w:t>3</w:t>
            </w:r>
          </w:p>
        </w:tc>
        <w:tc>
          <w:tcPr>
            <w:tcW w:w="511"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pPr>
            <w:r>
              <w:t>26</w:t>
            </w:r>
          </w:p>
        </w:tc>
        <w:tc>
          <w:tcPr>
            <w:tcW w:w="765"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四</w:t>
            </w:r>
          </w:p>
        </w:tc>
        <w:tc>
          <w:tcPr>
            <w:tcW w:w="1276"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rPr>
                <w:sz w:val="22"/>
                <w:szCs w:val="22"/>
              </w:rPr>
            </w:pPr>
            <w:r>
              <w:rPr>
                <w:sz w:val="22"/>
                <w:szCs w:val="22"/>
              </w:rPr>
              <w:t>1400~1600</w:t>
            </w:r>
          </w:p>
        </w:tc>
        <w:tc>
          <w:tcPr>
            <w:tcW w:w="3557"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坪林區農會</w:t>
            </w:r>
          </w:p>
        </w:tc>
        <w:tc>
          <w:tcPr>
            <w:tcW w:w="3262" w:type="dxa"/>
            <w:vMerge w:val="restart"/>
            <w:tcBorders>
              <w:top w:val="single" w:sz="4" w:space="0" w:color="000000"/>
              <w:left w:val="single" w:sz="4" w:space="0" w:color="000000"/>
              <w:right w:val="single" w:sz="4" w:space="0" w:color="000000"/>
            </w:tcBorders>
            <w:shd w:val="clear" w:color="auto" w:fill="D9D9D9"/>
            <w:vAlign w:val="center"/>
          </w:tcPr>
          <w:p w:rsidR="00E510D6" w:rsidRDefault="00E510D6">
            <w:pPr>
              <w:snapToGrid w:val="0"/>
              <w:spacing w:line="276" w:lineRule="auto"/>
              <w:rPr>
                <w:rFonts w:ascii="標楷體" w:eastAsia="標楷體" w:hAnsi="標楷體"/>
                <w:b/>
                <w:sz w:val="28"/>
                <w:szCs w:val="28"/>
              </w:rPr>
            </w:pPr>
            <w:r>
              <w:rPr>
                <w:rFonts w:ascii="標楷體" w:eastAsia="標楷體" w:hAnsi="標楷體"/>
                <w:b/>
                <w:sz w:val="28"/>
                <w:szCs w:val="28"/>
              </w:rPr>
              <w:t>家庭好管理，</w:t>
            </w:r>
          </w:p>
          <w:p w:rsidR="00E510D6" w:rsidRDefault="00E510D6">
            <w:pPr>
              <w:snapToGrid w:val="0"/>
              <w:spacing w:line="276" w:lineRule="auto"/>
              <w:rPr>
                <w:rFonts w:ascii="標楷體" w:eastAsia="標楷體" w:hAnsi="標楷體"/>
                <w:b/>
                <w:sz w:val="28"/>
                <w:szCs w:val="28"/>
              </w:rPr>
            </w:pPr>
            <w:r>
              <w:rPr>
                <w:rFonts w:ascii="標楷體" w:eastAsia="標楷體" w:hAnsi="標楷體"/>
                <w:b/>
                <w:sz w:val="28"/>
                <w:szCs w:val="28"/>
              </w:rPr>
              <w:t>愛家You and Me</w:t>
            </w:r>
          </w:p>
        </w:tc>
      </w:tr>
      <w:tr w:rsidR="00E510D6">
        <w:trPr>
          <w:trHeight w:val="273"/>
        </w:trPr>
        <w:tc>
          <w:tcPr>
            <w:tcW w:w="567"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pPr>
            <w:r>
              <w:t>4</w:t>
            </w:r>
          </w:p>
        </w:tc>
        <w:tc>
          <w:tcPr>
            <w:tcW w:w="511"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pPr>
            <w:r>
              <w:t>28</w:t>
            </w:r>
          </w:p>
        </w:tc>
        <w:tc>
          <w:tcPr>
            <w:tcW w:w="765"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二</w:t>
            </w:r>
          </w:p>
        </w:tc>
        <w:tc>
          <w:tcPr>
            <w:tcW w:w="1276"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sz w:val="22"/>
                <w:szCs w:val="22"/>
              </w:rPr>
            </w:pPr>
            <w:r>
              <w:rPr>
                <w:sz w:val="22"/>
                <w:szCs w:val="22"/>
              </w:rPr>
              <w:t>1000~1200</w:t>
            </w:r>
          </w:p>
        </w:tc>
        <w:tc>
          <w:tcPr>
            <w:tcW w:w="3557"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淡水區公所</w:t>
            </w:r>
          </w:p>
        </w:tc>
        <w:tc>
          <w:tcPr>
            <w:tcW w:w="3262" w:type="dxa"/>
            <w:vMerge/>
            <w:tcBorders>
              <w:left w:val="single" w:sz="4" w:space="0" w:color="000000"/>
              <w:bottom w:val="single" w:sz="4" w:space="0" w:color="000000"/>
              <w:right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p>
        </w:tc>
      </w:tr>
      <w:tr w:rsidR="00E510D6">
        <w:trPr>
          <w:trHeight w:val="330"/>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3</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18</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三</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sz w:val="22"/>
                <w:szCs w:val="22"/>
              </w:rPr>
            </w:pPr>
            <w:r>
              <w:rPr>
                <w:sz w:val="22"/>
                <w:szCs w:val="22"/>
              </w:rPr>
              <w:t>1900~2100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頭前國中</w:t>
            </w:r>
          </w:p>
        </w:tc>
        <w:tc>
          <w:tcPr>
            <w:tcW w:w="3262" w:type="dxa"/>
            <w:vMerge w:val="restart"/>
            <w:tcBorders>
              <w:top w:val="single" w:sz="4" w:space="0" w:color="000000"/>
              <w:left w:val="single" w:sz="4" w:space="0" w:color="000000"/>
              <w:right w:val="single" w:sz="4" w:space="0" w:color="000000"/>
            </w:tcBorders>
            <w:shd w:val="clear" w:color="auto" w:fill="auto"/>
            <w:vAlign w:val="center"/>
          </w:tcPr>
          <w:p w:rsidR="00E510D6" w:rsidRDefault="00E510D6">
            <w:pPr>
              <w:snapToGrid w:val="0"/>
              <w:spacing w:line="276" w:lineRule="auto"/>
              <w:rPr>
                <w:rFonts w:ascii="標楷體" w:eastAsia="標楷體" w:hAnsi="標楷體"/>
                <w:b/>
                <w:sz w:val="28"/>
                <w:szCs w:val="28"/>
              </w:rPr>
            </w:pPr>
            <w:r>
              <w:rPr>
                <w:rFonts w:ascii="標楷體" w:eastAsia="標楷體" w:hAnsi="標楷體"/>
                <w:b/>
                <w:sz w:val="28"/>
                <w:szCs w:val="28"/>
              </w:rPr>
              <w:t>家庭法律知多少</w:t>
            </w:r>
          </w:p>
          <w:p w:rsidR="00E510D6" w:rsidRDefault="00E510D6">
            <w:pPr>
              <w:snapToGrid w:val="0"/>
              <w:spacing w:line="276" w:lineRule="auto"/>
              <w:rPr>
                <w:rFonts w:ascii="標楷體" w:eastAsia="標楷體" w:hAnsi="標楷體"/>
                <w:b/>
                <w:sz w:val="28"/>
                <w:szCs w:val="28"/>
              </w:rPr>
            </w:pPr>
            <w:r>
              <w:rPr>
                <w:rFonts w:ascii="標楷體" w:eastAsia="標楷體" w:hAnsi="標楷體"/>
                <w:b/>
                <w:sz w:val="28"/>
                <w:szCs w:val="28"/>
              </w:rPr>
              <w:t>家事紛爭大化小</w:t>
            </w:r>
          </w:p>
        </w:tc>
      </w:tr>
      <w:tr w:rsidR="00E510D6">
        <w:trPr>
          <w:trHeight w:val="330"/>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4</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10</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五</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sz w:val="22"/>
                <w:szCs w:val="22"/>
              </w:rPr>
            </w:pPr>
            <w:r>
              <w:rPr>
                <w:sz w:val="22"/>
                <w:szCs w:val="22"/>
              </w:rPr>
              <w:t>1400~1530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新北市政府警局淡水分局</w:t>
            </w:r>
          </w:p>
        </w:tc>
        <w:tc>
          <w:tcPr>
            <w:tcW w:w="3262" w:type="dxa"/>
            <w:vMerge/>
            <w:tcBorders>
              <w:left w:val="single" w:sz="4" w:space="0" w:color="000000"/>
              <w:right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p>
        </w:tc>
      </w:tr>
      <w:tr w:rsidR="00E510D6">
        <w:trPr>
          <w:trHeight w:val="330"/>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4</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15</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三</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sz w:val="22"/>
                <w:szCs w:val="22"/>
              </w:rPr>
            </w:pPr>
            <w:r>
              <w:rPr>
                <w:sz w:val="22"/>
                <w:szCs w:val="22"/>
              </w:rPr>
              <w:t>1900~2100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野柳國小</w:t>
            </w:r>
          </w:p>
        </w:tc>
        <w:tc>
          <w:tcPr>
            <w:tcW w:w="3262" w:type="dxa"/>
            <w:vMerge/>
            <w:tcBorders>
              <w:left w:val="single" w:sz="4" w:space="0" w:color="000000"/>
              <w:right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p>
        </w:tc>
      </w:tr>
      <w:tr w:rsidR="00E510D6">
        <w:trPr>
          <w:trHeight w:val="330"/>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6</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12</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五</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sz w:val="22"/>
                <w:szCs w:val="22"/>
              </w:rPr>
            </w:pPr>
            <w:r>
              <w:rPr>
                <w:sz w:val="22"/>
                <w:szCs w:val="22"/>
              </w:rPr>
              <w:t>0930~1130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金龍國小</w:t>
            </w:r>
          </w:p>
        </w:tc>
        <w:tc>
          <w:tcPr>
            <w:tcW w:w="3262" w:type="dxa"/>
            <w:vMerge/>
            <w:tcBorders>
              <w:left w:val="single" w:sz="4" w:space="0" w:color="000000"/>
              <w:bottom w:val="single" w:sz="4" w:space="0" w:color="000000"/>
              <w:right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p>
        </w:tc>
      </w:tr>
      <w:tr w:rsidR="00E510D6">
        <w:trPr>
          <w:trHeight w:val="330"/>
        </w:trPr>
        <w:tc>
          <w:tcPr>
            <w:tcW w:w="567"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pPr>
            <w:r>
              <w:t>3</w:t>
            </w:r>
          </w:p>
        </w:tc>
        <w:tc>
          <w:tcPr>
            <w:tcW w:w="511"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pPr>
            <w:r>
              <w:t>26</w:t>
            </w:r>
          </w:p>
        </w:tc>
        <w:tc>
          <w:tcPr>
            <w:tcW w:w="765"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四</w:t>
            </w:r>
          </w:p>
        </w:tc>
        <w:tc>
          <w:tcPr>
            <w:tcW w:w="1276"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sz w:val="22"/>
                <w:szCs w:val="22"/>
              </w:rPr>
            </w:pPr>
            <w:r>
              <w:rPr>
                <w:sz w:val="22"/>
                <w:szCs w:val="22"/>
              </w:rPr>
              <w:t>0900~1100</w:t>
            </w:r>
          </w:p>
        </w:tc>
        <w:tc>
          <w:tcPr>
            <w:tcW w:w="3557"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泰山區農會</w:t>
            </w:r>
          </w:p>
        </w:tc>
        <w:tc>
          <w:tcPr>
            <w:tcW w:w="3262" w:type="dxa"/>
            <w:vMerge w:val="restart"/>
            <w:tcBorders>
              <w:top w:val="single" w:sz="4" w:space="0" w:color="000000"/>
              <w:left w:val="single" w:sz="4" w:space="0" w:color="000000"/>
              <w:right w:val="single" w:sz="4" w:space="0" w:color="000000"/>
            </w:tcBorders>
            <w:shd w:val="clear" w:color="auto" w:fill="D9D9D9"/>
            <w:vAlign w:val="center"/>
          </w:tcPr>
          <w:p w:rsidR="00E510D6" w:rsidRDefault="00E510D6">
            <w:pPr>
              <w:snapToGrid w:val="0"/>
              <w:spacing w:line="276" w:lineRule="auto"/>
              <w:rPr>
                <w:rFonts w:ascii="標楷體" w:eastAsia="標楷體" w:hAnsi="標楷體"/>
                <w:b/>
                <w:sz w:val="28"/>
                <w:szCs w:val="28"/>
              </w:rPr>
            </w:pPr>
            <w:r>
              <w:rPr>
                <w:rFonts w:ascii="標楷體" w:eastAsia="標楷體" w:hAnsi="標楷體"/>
                <w:b/>
                <w:sz w:val="28"/>
                <w:szCs w:val="28"/>
              </w:rPr>
              <w:t>家庭倫理~經營「心家庭」</w:t>
            </w:r>
          </w:p>
        </w:tc>
      </w:tr>
      <w:tr w:rsidR="00E510D6">
        <w:trPr>
          <w:trHeight w:val="330"/>
        </w:trPr>
        <w:tc>
          <w:tcPr>
            <w:tcW w:w="567"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pPr>
            <w:r>
              <w:t>3</w:t>
            </w:r>
          </w:p>
        </w:tc>
        <w:tc>
          <w:tcPr>
            <w:tcW w:w="511"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pPr>
            <w:r>
              <w:t>26</w:t>
            </w:r>
          </w:p>
        </w:tc>
        <w:tc>
          <w:tcPr>
            <w:tcW w:w="765"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四</w:t>
            </w:r>
          </w:p>
        </w:tc>
        <w:tc>
          <w:tcPr>
            <w:tcW w:w="1276"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sz w:val="22"/>
                <w:szCs w:val="22"/>
              </w:rPr>
            </w:pPr>
            <w:r>
              <w:rPr>
                <w:sz w:val="22"/>
                <w:szCs w:val="22"/>
              </w:rPr>
              <w:t>0900~1100</w:t>
            </w:r>
          </w:p>
        </w:tc>
        <w:tc>
          <w:tcPr>
            <w:tcW w:w="3557"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安康高中</w:t>
            </w:r>
          </w:p>
        </w:tc>
        <w:tc>
          <w:tcPr>
            <w:tcW w:w="3262" w:type="dxa"/>
            <w:vMerge/>
            <w:tcBorders>
              <w:left w:val="single" w:sz="4" w:space="0" w:color="000000"/>
              <w:right w:val="single" w:sz="4" w:space="0" w:color="000000"/>
            </w:tcBorders>
            <w:shd w:val="clear" w:color="auto" w:fill="D9D9D9"/>
            <w:vAlign w:val="center"/>
          </w:tcPr>
          <w:p w:rsidR="00E510D6" w:rsidRDefault="00E510D6">
            <w:pPr>
              <w:snapToGrid w:val="0"/>
              <w:spacing w:line="240" w:lineRule="exact"/>
              <w:jc w:val="center"/>
              <w:rPr>
                <w:rFonts w:ascii="標楷體" w:eastAsia="標楷體" w:hAnsi="標楷體" w:cs="Arial"/>
              </w:rPr>
            </w:pPr>
          </w:p>
        </w:tc>
      </w:tr>
      <w:tr w:rsidR="00E510D6">
        <w:trPr>
          <w:trHeight w:val="330"/>
        </w:trPr>
        <w:tc>
          <w:tcPr>
            <w:tcW w:w="567"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pPr>
            <w:r>
              <w:t>5</w:t>
            </w:r>
          </w:p>
        </w:tc>
        <w:tc>
          <w:tcPr>
            <w:tcW w:w="511"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pPr>
            <w:r>
              <w:t>6</w:t>
            </w:r>
          </w:p>
        </w:tc>
        <w:tc>
          <w:tcPr>
            <w:tcW w:w="765"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二</w:t>
            </w:r>
          </w:p>
        </w:tc>
        <w:tc>
          <w:tcPr>
            <w:tcW w:w="1276"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sz w:val="22"/>
                <w:szCs w:val="22"/>
              </w:rPr>
            </w:pPr>
            <w:r>
              <w:rPr>
                <w:sz w:val="22"/>
                <w:szCs w:val="22"/>
              </w:rPr>
              <w:t>1000~1200</w:t>
            </w:r>
          </w:p>
        </w:tc>
        <w:tc>
          <w:tcPr>
            <w:tcW w:w="3557"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龍埔國小</w:t>
            </w:r>
          </w:p>
        </w:tc>
        <w:tc>
          <w:tcPr>
            <w:tcW w:w="3262" w:type="dxa"/>
            <w:vMerge/>
            <w:tcBorders>
              <w:left w:val="single" w:sz="4" w:space="0" w:color="000000"/>
              <w:bottom w:val="single" w:sz="4" w:space="0" w:color="000000"/>
              <w:right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p>
        </w:tc>
      </w:tr>
      <w:tr w:rsidR="00E510D6">
        <w:trPr>
          <w:trHeight w:val="330"/>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3</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18</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三</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sz w:val="22"/>
                <w:szCs w:val="22"/>
              </w:rPr>
            </w:pPr>
            <w:r>
              <w:rPr>
                <w:sz w:val="22"/>
                <w:szCs w:val="22"/>
              </w:rPr>
              <w:t>0900~1100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三峽國小</w:t>
            </w:r>
          </w:p>
        </w:tc>
        <w:tc>
          <w:tcPr>
            <w:tcW w:w="3262" w:type="dxa"/>
            <w:vMerge w:val="restart"/>
            <w:tcBorders>
              <w:top w:val="single" w:sz="4" w:space="0" w:color="000000"/>
              <w:left w:val="single" w:sz="4" w:space="0" w:color="000000"/>
              <w:right w:val="single" w:sz="4" w:space="0" w:color="000000"/>
            </w:tcBorders>
            <w:shd w:val="clear" w:color="auto" w:fill="auto"/>
            <w:vAlign w:val="center"/>
          </w:tcPr>
          <w:p w:rsidR="00E510D6" w:rsidRDefault="00E510D6">
            <w:pPr>
              <w:snapToGrid w:val="0"/>
              <w:spacing w:line="276" w:lineRule="auto"/>
              <w:rPr>
                <w:rFonts w:ascii="標楷體" w:eastAsia="標楷體" w:hAnsi="標楷體"/>
                <w:b/>
                <w:sz w:val="28"/>
                <w:szCs w:val="28"/>
              </w:rPr>
            </w:pPr>
            <w:r>
              <w:rPr>
                <w:rFonts w:ascii="標楷體" w:eastAsia="標楷體" w:hAnsi="標楷體"/>
                <w:b/>
                <w:sz w:val="28"/>
                <w:szCs w:val="28"/>
              </w:rPr>
              <w:t>這樣做，</w:t>
            </w:r>
          </w:p>
          <w:p w:rsidR="00E510D6" w:rsidRDefault="00E510D6">
            <w:pPr>
              <w:snapToGrid w:val="0"/>
              <w:spacing w:line="276" w:lineRule="auto"/>
              <w:rPr>
                <w:rFonts w:ascii="標楷體" w:eastAsia="標楷體" w:hAnsi="標楷體"/>
                <w:b/>
                <w:sz w:val="28"/>
                <w:szCs w:val="28"/>
              </w:rPr>
            </w:pPr>
            <w:r>
              <w:rPr>
                <w:rFonts w:ascii="標楷體" w:eastAsia="標楷體" w:hAnsi="標楷體"/>
                <w:b/>
                <w:sz w:val="28"/>
                <w:szCs w:val="28"/>
              </w:rPr>
              <w:t>家庭溝通沒壓力</w:t>
            </w:r>
          </w:p>
        </w:tc>
      </w:tr>
      <w:tr w:rsidR="00E510D6">
        <w:trPr>
          <w:trHeight w:val="330"/>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3</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27</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五</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sz w:val="22"/>
                <w:szCs w:val="22"/>
              </w:rPr>
            </w:pPr>
            <w:r>
              <w:rPr>
                <w:sz w:val="22"/>
                <w:szCs w:val="22"/>
              </w:rPr>
              <w:t>1900~2100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建國國小</w:t>
            </w:r>
          </w:p>
        </w:tc>
        <w:tc>
          <w:tcPr>
            <w:tcW w:w="3262" w:type="dxa"/>
            <w:vMerge/>
            <w:tcBorders>
              <w:left w:val="single" w:sz="4" w:space="0" w:color="000000"/>
              <w:right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p>
        </w:tc>
      </w:tr>
      <w:tr w:rsidR="00E510D6">
        <w:trPr>
          <w:trHeight w:val="330"/>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4</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9</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四</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sz w:val="22"/>
                <w:szCs w:val="22"/>
              </w:rPr>
            </w:pPr>
            <w:r>
              <w:rPr>
                <w:sz w:val="22"/>
                <w:szCs w:val="22"/>
              </w:rPr>
              <w:t>1900~2100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復興國小</w:t>
            </w:r>
          </w:p>
        </w:tc>
        <w:tc>
          <w:tcPr>
            <w:tcW w:w="3262" w:type="dxa"/>
            <w:vMerge/>
            <w:tcBorders>
              <w:left w:val="single" w:sz="4" w:space="0" w:color="000000"/>
              <w:right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p>
        </w:tc>
      </w:tr>
      <w:tr w:rsidR="00E510D6">
        <w:trPr>
          <w:trHeight w:val="330"/>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4</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13</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一</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sz w:val="22"/>
                <w:szCs w:val="22"/>
              </w:rPr>
            </w:pPr>
            <w:r>
              <w:rPr>
                <w:sz w:val="22"/>
                <w:szCs w:val="22"/>
              </w:rPr>
              <w:t>1400~1600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瑞芳區公所</w:t>
            </w:r>
          </w:p>
        </w:tc>
        <w:tc>
          <w:tcPr>
            <w:tcW w:w="3262" w:type="dxa"/>
            <w:vMerge/>
            <w:tcBorders>
              <w:left w:val="single" w:sz="4" w:space="0" w:color="000000"/>
              <w:right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p>
        </w:tc>
      </w:tr>
      <w:tr w:rsidR="00E510D6">
        <w:trPr>
          <w:trHeight w:val="330"/>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5</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8</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五</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sz w:val="22"/>
                <w:szCs w:val="22"/>
              </w:rPr>
            </w:pPr>
            <w:r>
              <w:rPr>
                <w:sz w:val="22"/>
                <w:szCs w:val="22"/>
              </w:rPr>
              <w:t>1900~2100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秀峰國小</w:t>
            </w:r>
          </w:p>
        </w:tc>
        <w:tc>
          <w:tcPr>
            <w:tcW w:w="3262" w:type="dxa"/>
            <w:vMerge/>
            <w:tcBorders>
              <w:left w:val="single" w:sz="4" w:space="0" w:color="000000"/>
              <w:right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p>
        </w:tc>
      </w:tr>
      <w:tr w:rsidR="00E510D6">
        <w:trPr>
          <w:trHeight w:val="261"/>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4</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15</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三</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sz w:val="22"/>
                <w:szCs w:val="22"/>
              </w:rPr>
            </w:pPr>
            <w:r>
              <w:rPr>
                <w:sz w:val="22"/>
                <w:szCs w:val="22"/>
              </w:rPr>
              <w:t>1900~2100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光榮國中</w:t>
            </w:r>
          </w:p>
        </w:tc>
        <w:tc>
          <w:tcPr>
            <w:tcW w:w="3262" w:type="dxa"/>
            <w:vMerge/>
            <w:tcBorders>
              <w:left w:val="single" w:sz="4" w:space="0" w:color="000000"/>
              <w:right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p>
        </w:tc>
      </w:tr>
      <w:tr w:rsidR="00E510D6">
        <w:trPr>
          <w:trHeight w:val="279"/>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4</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17</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五</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sz w:val="22"/>
                <w:szCs w:val="22"/>
              </w:rPr>
            </w:pPr>
            <w:r>
              <w:rPr>
                <w:sz w:val="22"/>
                <w:szCs w:val="22"/>
              </w:rPr>
              <w:t>1900~2100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三芝國中</w:t>
            </w:r>
          </w:p>
        </w:tc>
        <w:tc>
          <w:tcPr>
            <w:tcW w:w="3262" w:type="dxa"/>
            <w:vMerge/>
            <w:tcBorders>
              <w:left w:val="single" w:sz="4" w:space="0" w:color="000000"/>
              <w:right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p>
        </w:tc>
      </w:tr>
      <w:tr w:rsidR="00E510D6">
        <w:trPr>
          <w:trHeight w:val="269"/>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4</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25</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六</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sz w:val="22"/>
                <w:szCs w:val="22"/>
              </w:rPr>
            </w:pPr>
            <w:r>
              <w:rPr>
                <w:sz w:val="22"/>
                <w:szCs w:val="22"/>
              </w:rPr>
              <w:t>0930~1130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南勢國小</w:t>
            </w:r>
          </w:p>
        </w:tc>
        <w:tc>
          <w:tcPr>
            <w:tcW w:w="3262" w:type="dxa"/>
            <w:vMerge/>
            <w:tcBorders>
              <w:left w:val="single" w:sz="4" w:space="0" w:color="000000"/>
              <w:right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p>
        </w:tc>
      </w:tr>
      <w:tr w:rsidR="00E510D6">
        <w:trPr>
          <w:trHeight w:val="330"/>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5</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5</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二</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sz w:val="22"/>
                <w:szCs w:val="22"/>
              </w:rPr>
            </w:pPr>
            <w:r>
              <w:rPr>
                <w:sz w:val="22"/>
                <w:szCs w:val="22"/>
              </w:rPr>
              <w:t>1900~2100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新泰國中</w:t>
            </w:r>
          </w:p>
        </w:tc>
        <w:tc>
          <w:tcPr>
            <w:tcW w:w="3262" w:type="dxa"/>
            <w:vMerge/>
            <w:tcBorders>
              <w:left w:val="single" w:sz="4" w:space="0" w:color="000000"/>
              <w:right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p>
        </w:tc>
      </w:tr>
      <w:tr w:rsidR="00E510D6">
        <w:trPr>
          <w:trHeight w:val="220"/>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5</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8</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五</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sz w:val="22"/>
                <w:szCs w:val="22"/>
              </w:rPr>
            </w:pPr>
            <w:r>
              <w:rPr>
                <w:sz w:val="22"/>
                <w:szCs w:val="22"/>
              </w:rPr>
              <w:t>1830~2030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恆毅中學</w:t>
            </w:r>
          </w:p>
        </w:tc>
        <w:tc>
          <w:tcPr>
            <w:tcW w:w="3262" w:type="dxa"/>
            <w:vMerge/>
            <w:tcBorders>
              <w:left w:val="single" w:sz="4" w:space="0" w:color="000000"/>
              <w:right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p>
        </w:tc>
      </w:tr>
      <w:tr w:rsidR="00E510D6">
        <w:trPr>
          <w:trHeight w:val="155"/>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5</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23</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六</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sz w:val="22"/>
                <w:szCs w:val="22"/>
              </w:rPr>
            </w:pPr>
            <w:r>
              <w:rPr>
                <w:sz w:val="22"/>
                <w:szCs w:val="22"/>
              </w:rPr>
              <w:t>0930~1130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桃子腳國中小</w:t>
            </w:r>
          </w:p>
        </w:tc>
        <w:tc>
          <w:tcPr>
            <w:tcW w:w="3262" w:type="dxa"/>
            <w:vMerge/>
            <w:tcBorders>
              <w:left w:val="single" w:sz="4" w:space="0" w:color="000000"/>
              <w:right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p>
        </w:tc>
      </w:tr>
      <w:tr w:rsidR="00E510D6">
        <w:trPr>
          <w:trHeight w:val="244"/>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6</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26</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五</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sz w:val="22"/>
                <w:szCs w:val="22"/>
              </w:rPr>
            </w:pPr>
            <w:r>
              <w:rPr>
                <w:sz w:val="22"/>
                <w:szCs w:val="22"/>
              </w:rPr>
              <w:t>1000~1200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鶯歌區公所</w:t>
            </w:r>
          </w:p>
        </w:tc>
        <w:tc>
          <w:tcPr>
            <w:tcW w:w="3262" w:type="dxa"/>
            <w:vMerge/>
            <w:tcBorders>
              <w:left w:val="single" w:sz="4" w:space="0" w:color="000000"/>
              <w:bottom w:val="single" w:sz="4" w:space="0" w:color="000000"/>
              <w:right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p>
        </w:tc>
      </w:tr>
      <w:tr w:rsidR="00E510D6">
        <w:trPr>
          <w:trHeight w:val="330"/>
        </w:trPr>
        <w:tc>
          <w:tcPr>
            <w:tcW w:w="567"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pPr>
            <w:r>
              <w:t>3</w:t>
            </w:r>
          </w:p>
        </w:tc>
        <w:tc>
          <w:tcPr>
            <w:tcW w:w="511"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pPr>
            <w:r>
              <w:t>6</w:t>
            </w:r>
          </w:p>
        </w:tc>
        <w:tc>
          <w:tcPr>
            <w:tcW w:w="765"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五</w:t>
            </w:r>
          </w:p>
        </w:tc>
        <w:tc>
          <w:tcPr>
            <w:tcW w:w="1276"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sz w:val="22"/>
                <w:szCs w:val="22"/>
              </w:rPr>
            </w:pPr>
            <w:r>
              <w:rPr>
                <w:sz w:val="22"/>
                <w:szCs w:val="22"/>
              </w:rPr>
              <w:t>1000~1200</w:t>
            </w:r>
          </w:p>
        </w:tc>
        <w:tc>
          <w:tcPr>
            <w:tcW w:w="3557"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新北市政府交通事件裁決處</w:t>
            </w:r>
          </w:p>
        </w:tc>
        <w:tc>
          <w:tcPr>
            <w:tcW w:w="3262" w:type="dxa"/>
            <w:vMerge w:val="restart"/>
            <w:tcBorders>
              <w:top w:val="single" w:sz="4" w:space="0" w:color="000000"/>
              <w:left w:val="single" w:sz="4" w:space="0" w:color="000000"/>
              <w:right w:val="single" w:sz="4" w:space="0" w:color="000000"/>
            </w:tcBorders>
            <w:shd w:val="clear" w:color="auto" w:fill="D9D9D9"/>
            <w:vAlign w:val="center"/>
          </w:tcPr>
          <w:p w:rsidR="00E510D6" w:rsidRDefault="00E510D6">
            <w:pPr>
              <w:snapToGrid w:val="0"/>
              <w:spacing w:line="276" w:lineRule="auto"/>
              <w:rPr>
                <w:rFonts w:ascii="標楷體" w:eastAsia="標楷體" w:hAnsi="標楷體"/>
                <w:b/>
                <w:sz w:val="28"/>
                <w:szCs w:val="28"/>
              </w:rPr>
            </w:pPr>
            <w:r>
              <w:rPr>
                <w:rFonts w:ascii="標楷體" w:eastAsia="標楷體" w:hAnsi="標楷體"/>
                <w:b/>
                <w:sz w:val="28"/>
                <w:szCs w:val="28"/>
              </w:rPr>
              <w:t>代代關係，你我關心</w:t>
            </w:r>
          </w:p>
        </w:tc>
      </w:tr>
      <w:tr w:rsidR="00E510D6">
        <w:trPr>
          <w:trHeight w:val="251"/>
        </w:trPr>
        <w:tc>
          <w:tcPr>
            <w:tcW w:w="567"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pPr>
            <w:r>
              <w:t>3</w:t>
            </w:r>
          </w:p>
        </w:tc>
        <w:tc>
          <w:tcPr>
            <w:tcW w:w="511" w:type="dxa"/>
            <w:tcBorders>
              <w:top w:val="single" w:sz="4" w:space="0" w:color="000000"/>
              <w:left w:val="single" w:sz="4" w:space="0" w:color="000000"/>
              <w:bottom w:val="single" w:sz="4" w:space="0" w:color="000000"/>
            </w:tcBorders>
            <w:shd w:val="clear" w:color="auto" w:fill="D9D9D9"/>
            <w:vAlign w:val="center"/>
          </w:tcPr>
          <w:p w:rsidR="00E510D6" w:rsidRDefault="00E510D6" w:rsidP="00206F72">
            <w:pPr>
              <w:snapToGrid w:val="0"/>
              <w:spacing w:line="240" w:lineRule="exact"/>
              <w:jc w:val="center"/>
              <w:rPr>
                <w:rFonts w:hint="eastAsia"/>
                <w:lang w:eastAsia="zh-TW"/>
              </w:rPr>
            </w:pPr>
            <w:r>
              <w:t>2</w:t>
            </w:r>
            <w:r w:rsidR="00206F72">
              <w:rPr>
                <w:rFonts w:hint="eastAsia"/>
                <w:lang w:eastAsia="zh-TW"/>
              </w:rPr>
              <w:t>8</w:t>
            </w:r>
          </w:p>
        </w:tc>
        <w:tc>
          <w:tcPr>
            <w:tcW w:w="765"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六</w:t>
            </w:r>
          </w:p>
        </w:tc>
        <w:tc>
          <w:tcPr>
            <w:tcW w:w="1276"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sz w:val="22"/>
                <w:szCs w:val="22"/>
              </w:rPr>
            </w:pPr>
            <w:r>
              <w:rPr>
                <w:sz w:val="22"/>
                <w:szCs w:val="22"/>
              </w:rPr>
              <w:t>0930~1130</w:t>
            </w:r>
          </w:p>
        </w:tc>
        <w:tc>
          <w:tcPr>
            <w:tcW w:w="3557"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廣福國小</w:t>
            </w:r>
          </w:p>
        </w:tc>
        <w:tc>
          <w:tcPr>
            <w:tcW w:w="3262" w:type="dxa"/>
            <w:vMerge/>
            <w:tcBorders>
              <w:left w:val="single" w:sz="4" w:space="0" w:color="000000"/>
              <w:right w:val="single" w:sz="4" w:space="0" w:color="000000"/>
            </w:tcBorders>
            <w:shd w:val="clear" w:color="auto" w:fill="D9D9D9"/>
            <w:vAlign w:val="center"/>
          </w:tcPr>
          <w:p w:rsidR="00E510D6" w:rsidRDefault="00E510D6">
            <w:pPr>
              <w:snapToGrid w:val="0"/>
              <w:spacing w:line="240" w:lineRule="exact"/>
              <w:jc w:val="center"/>
              <w:rPr>
                <w:rFonts w:ascii="標楷體" w:eastAsia="標楷體" w:hAnsi="標楷體" w:cs="Arial"/>
              </w:rPr>
            </w:pPr>
          </w:p>
        </w:tc>
      </w:tr>
      <w:tr w:rsidR="00E510D6">
        <w:trPr>
          <w:trHeight w:val="199"/>
        </w:trPr>
        <w:tc>
          <w:tcPr>
            <w:tcW w:w="567"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pPr>
            <w:r>
              <w:t>3</w:t>
            </w:r>
          </w:p>
        </w:tc>
        <w:tc>
          <w:tcPr>
            <w:tcW w:w="511"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pPr>
            <w:r>
              <w:t>24</w:t>
            </w:r>
          </w:p>
        </w:tc>
        <w:tc>
          <w:tcPr>
            <w:tcW w:w="765"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二</w:t>
            </w:r>
          </w:p>
        </w:tc>
        <w:tc>
          <w:tcPr>
            <w:tcW w:w="1276"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sz w:val="22"/>
                <w:szCs w:val="22"/>
              </w:rPr>
            </w:pPr>
            <w:r>
              <w:rPr>
                <w:sz w:val="22"/>
                <w:szCs w:val="22"/>
              </w:rPr>
              <w:t>0930~1130</w:t>
            </w:r>
          </w:p>
        </w:tc>
        <w:tc>
          <w:tcPr>
            <w:tcW w:w="3557"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樹林區農會</w:t>
            </w:r>
          </w:p>
        </w:tc>
        <w:tc>
          <w:tcPr>
            <w:tcW w:w="3262" w:type="dxa"/>
            <w:vMerge/>
            <w:tcBorders>
              <w:left w:val="single" w:sz="4" w:space="0" w:color="000000"/>
              <w:right w:val="single" w:sz="4" w:space="0" w:color="000000"/>
            </w:tcBorders>
            <w:shd w:val="clear" w:color="auto" w:fill="D9D9D9"/>
            <w:vAlign w:val="center"/>
          </w:tcPr>
          <w:p w:rsidR="00E510D6" w:rsidRDefault="00E510D6">
            <w:pPr>
              <w:snapToGrid w:val="0"/>
              <w:spacing w:line="240" w:lineRule="exact"/>
              <w:jc w:val="center"/>
              <w:rPr>
                <w:rFonts w:ascii="標楷體" w:eastAsia="標楷體" w:hAnsi="標楷體" w:cs="Arial"/>
              </w:rPr>
            </w:pPr>
          </w:p>
        </w:tc>
      </w:tr>
      <w:tr w:rsidR="00E510D6">
        <w:trPr>
          <w:trHeight w:val="330"/>
        </w:trPr>
        <w:tc>
          <w:tcPr>
            <w:tcW w:w="567"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pPr>
            <w:r>
              <w:t>6</w:t>
            </w:r>
          </w:p>
        </w:tc>
        <w:tc>
          <w:tcPr>
            <w:tcW w:w="511"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pPr>
            <w:r>
              <w:t>26</w:t>
            </w:r>
          </w:p>
        </w:tc>
        <w:tc>
          <w:tcPr>
            <w:tcW w:w="765"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五</w:t>
            </w:r>
          </w:p>
        </w:tc>
        <w:tc>
          <w:tcPr>
            <w:tcW w:w="1276"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sz w:val="22"/>
                <w:szCs w:val="22"/>
              </w:rPr>
            </w:pPr>
            <w:r>
              <w:rPr>
                <w:sz w:val="22"/>
                <w:szCs w:val="22"/>
              </w:rPr>
              <w:t>0930~1130</w:t>
            </w:r>
          </w:p>
        </w:tc>
        <w:tc>
          <w:tcPr>
            <w:tcW w:w="3557" w:type="dxa"/>
            <w:tcBorders>
              <w:top w:val="single" w:sz="4" w:space="0" w:color="000000"/>
              <w:left w:val="single" w:sz="4" w:space="0" w:color="000000"/>
              <w:bottom w:val="single" w:sz="4" w:space="0" w:color="000000"/>
            </w:tcBorders>
            <w:shd w:val="clear" w:color="auto" w:fill="D9D9D9"/>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石碇區公所</w:t>
            </w:r>
          </w:p>
        </w:tc>
        <w:tc>
          <w:tcPr>
            <w:tcW w:w="3262" w:type="dxa"/>
            <w:vMerge/>
            <w:tcBorders>
              <w:left w:val="single" w:sz="4" w:space="0" w:color="000000"/>
              <w:bottom w:val="single" w:sz="4" w:space="0" w:color="000000"/>
              <w:right w:val="single" w:sz="4" w:space="0" w:color="000000"/>
            </w:tcBorders>
            <w:shd w:val="clear" w:color="auto" w:fill="D9D9D9"/>
            <w:vAlign w:val="center"/>
          </w:tcPr>
          <w:p w:rsidR="00E510D6" w:rsidRDefault="00E510D6">
            <w:pPr>
              <w:snapToGrid w:val="0"/>
              <w:spacing w:line="240" w:lineRule="exact"/>
              <w:jc w:val="center"/>
              <w:rPr>
                <w:rFonts w:ascii="標楷體" w:eastAsia="標楷體" w:hAnsi="標楷體" w:cs="Arial"/>
              </w:rPr>
            </w:pPr>
          </w:p>
        </w:tc>
      </w:tr>
      <w:tr w:rsidR="00E510D6">
        <w:trPr>
          <w:trHeight w:val="330"/>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3</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12</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四</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sz w:val="22"/>
                <w:szCs w:val="22"/>
              </w:rPr>
            </w:pPr>
            <w:r>
              <w:rPr>
                <w:sz w:val="22"/>
                <w:szCs w:val="22"/>
              </w:rPr>
              <w:t>1330~1530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萬里區公所</w:t>
            </w:r>
          </w:p>
        </w:tc>
        <w:tc>
          <w:tcPr>
            <w:tcW w:w="3262" w:type="dxa"/>
            <w:vMerge w:val="restart"/>
            <w:tcBorders>
              <w:top w:val="single" w:sz="4" w:space="0" w:color="000000"/>
              <w:left w:val="single" w:sz="4" w:space="0" w:color="000000"/>
              <w:right w:val="single" w:sz="4" w:space="0" w:color="000000"/>
            </w:tcBorders>
            <w:shd w:val="clear" w:color="auto" w:fill="auto"/>
            <w:vAlign w:val="center"/>
          </w:tcPr>
          <w:p w:rsidR="00E510D6" w:rsidRDefault="00E510D6">
            <w:pPr>
              <w:snapToGrid w:val="0"/>
              <w:spacing w:line="276" w:lineRule="auto"/>
              <w:rPr>
                <w:rFonts w:ascii="標楷體" w:eastAsia="標楷體" w:hAnsi="標楷體"/>
                <w:b/>
                <w:sz w:val="28"/>
                <w:szCs w:val="28"/>
              </w:rPr>
            </w:pPr>
            <w:r>
              <w:rPr>
                <w:rFonts w:ascii="標楷體" w:eastAsia="標楷體" w:hAnsi="標楷體"/>
                <w:b/>
                <w:sz w:val="28"/>
                <w:szCs w:val="28"/>
              </w:rPr>
              <w:t>開啟幸福之鑰~</w:t>
            </w:r>
          </w:p>
          <w:p w:rsidR="00E510D6" w:rsidRDefault="00E510D6">
            <w:pPr>
              <w:snapToGrid w:val="0"/>
              <w:spacing w:line="276" w:lineRule="auto"/>
              <w:rPr>
                <w:rFonts w:ascii="標楷體" w:eastAsia="標楷體" w:hAnsi="標楷體"/>
                <w:b/>
                <w:sz w:val="28"/>
                <w:szCs w:val="28"/>
              </w:rPr>
            </w:pPr>
            <w:r>
              <w:rPr>
                <w:rFonts w:ascii="標楷體" w:eastAsia="標楷體" w:hAnsi="標楷體"/>
                <w:b/>
                <w:sz w:val="28"/>
                <w:szCs w:val="28"/>
              </w:rPr>
              <w:t>從「幸福家庭123」談</w:t>
            </w:r>
          </w:p>
          <w:p w:rsidR="00E510D6" w:rsidRDefault="00E510D6">
            <w:pPr>
              <w:snapToGrid w:val="0"/>
              <w:spacing w:line="276" w:lineRule="auto"/>
              <w:rPr>
                <w:rFonts w:ascii="標楷體" w:eastAsia="標楷體" w:hAnsi="標楷體"/>
                <w:b/>
                <w:sz w:val="28"/>
                <w:szCs w:val="28"/>
              </w:rPr>
            </w:pPr>
            <w:r>
              <w:rPr>
                <w:rFonts w:ascii="標楷體" w:eastAsia="標楷體" w:hAnsi="標楷體"/>
                <w:b/>
                <w:sz w:val="28"/>
                <w:szCs w:val="28"/>
              </w:rPr>
              <w:t>親職教育</w:t>
            </w:r>
          </w:p>
        </w:tc>
      </w:tr>
      <w:tr w:rsidR="00E510D6">
        <w:trPr>
          <w:trHeight w:val="211"/>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3</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14</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六</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sz w:val="22"/>
                <w:szCs w:val="22"/>
              </w:rPr>
            </w:pPr>
            <w:r>
              <w:rPr>
                <w:sz w:val="22"/>
                <w:szCs w:val="22"/>
              </w:rPr>
              <w:t>0900~1100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嘉寶國小</w:t>
            </w:r>
          </w:p>
        </w:tc>
        <w:tc>
          <w:tcPr>
            <w:tcW w:w="3262" w:type="dxa"/>
            <w:vMerge/>
            <w:tcBorders>
              <w:left w:val="single" w:sz="4" w:space="0" w:color="000000"/>
              <w:right w:val="single" w:sz="4" w:space="0" w:color="000000"/>
            </w:tcBorders>
            <w:shd w:val="clear" w:color="auto" w:fill="auto"/>
          </w:tcPr>
          <w:p w:rsidR="00E510D6" w:rsidRDefault="00E510D6">
            <w:pPr>
              <w:snapToGrid w:val="0"/>
              <w:spacing w:line="240" w:lineRule="exact"/>
              <w:jc w:val="center"/>
              <w:rPr>
                <w:rFonts w:ascii="標楷體" w:eastAsia="標楷體" w:hAnsi="標楷體" w:cs="Arial"/>
              </w:rPr>
            </w:pPr>
          </w:p>
        </w:tc>
      </w:tr>
      <w:tr w:rsidR="00E510D6">
        <w:trPr>
          <w:trHeight w:val="229"/>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3</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27</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五</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sz w:val="22"/>
                <w:szCs w:val="22"/>
              </w:rPr>
            </w:pPr>
            <w:r>
              <w:rPr>
                <w:sz w:val="22"/>
                <w:szCs w:val="22"/>
              </w:rPr>
              <w:t>1900~2100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三峽區公所</w:t>
            </w:r>
          </w:p>
        </w:tc>
        <w:tc>
          <w:tcPr>
            <w:tcW w:w="3262" w:type="dxa"/>
            <w:vMerge/>
            <w:tcBorders>
              <w:left w:val="single" w:sz="4" w:space="0" w:color="000000"/>
              <w:right w:val="single" w:sz="4" w:space="0" w:color="000000"/>
            </w:tcBorders>
            <w:shd w:val="clear" w:color="auto" w:fill="auto"/>
          </w:tcPr>
          <w:p w:rsidR="00E510D6" w:rsidRDefault="00E510D6">
            <w:pPr>
              <w:snapToGrid w:val="0"/>
              <w:spacing w:line="240" w:lineRule="exact"/>
              <w:jc w:val="center"/>
              <w:rPr>
                <w:rFonts w:ascii="標楷體" w:eastAsia="標楷體" w:hAnsi="標楷體" w:cs="Arial"/>
              </w:rPr>
            </w:pPr>
          </w:p>
        </w:tc>
      </w:tr>
      <w:tr w:rsidR="00E510D6">
        <w:trPr>
          <w:trHeight w:val="275"/>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4</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8</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三</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sz w:val="22"/>
                <w:szCs w:val="22"/>
              </w:rPr>
            </w:pPr>
            <w:r>
              <w:rPr>
                <w:sz w:val="22"/>
                <w:szCs w:val="22"/>
              </w:rPr>
              <w:t>0900~1100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安坑國小</w:t>
            </w:r>
          </w:p>
        </w:tc>
        <w:tc>
          <w:tcPr>
            <w:tcW w:w="3262" w:type="dxa"/>
            <w:vMerge/>
            <w:tcBorders>
              <w:left w:val="single" w:sz="4" w:space="0" w:color="000000"/>
              <w:right w:val="single" w:sz="4" w:space="0" w:color="000000"/>
            </w:tcBorders>
            <w:shd w:val="clear" w:color="auto" w:fill="auto"/>
          </w:tcPr>
          <w:p w:rsidR="00E510D6" w:rsidRDefault="00E510D6">
            <w:pPr>
              <w:snapToGrid w:val="0"/>
              <w:spacing w:line="240" w:lineRule="exact"/>
              <w:jc w:val="center"/>
              <w:rPr>
                <w:rFonts w:ascii="標楷體" w:eastAsia="標楷體" w:hAnsi="標楷體" w:cs="Arial"/>
              </w:rPr>
            </w:pPr>
          </w:p>
        </w:tc>
      </w:tr>
      <w:tr w:rsidR="00E510D6">
        <w:trPr>
          <w:trHeight w:val="123"/>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4</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15</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三</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sz w:val="22"/>
                <w:szCs w:val="22"/>
              </w:rPr>
            </w:pPr>
            <w:r>
              <w:rPr>
                <w:sz w:val="22"/>
                <w:szCs w:val="22"/>
              </w:rPr>
              <w:t>1430~1630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新北市政府稅捐稽徵處</w:t>
            </w:r>
          </w:p>
        </w:tc>
        <w:tc>
          <w:tcPr>
            <w:tcW w:w="3262" w:type="dxa"/>
            <w:vMerge/>
            <w:tcBorders>
              <w:left w:val="single" w:sz="4" w:space="0" w:color="000000"/>
              <w:right w:val="single" w:sz="4" w:space="0" w:color="000000"/>
            </w:tcBorders>
            <w:shd w:val="clear" w:color="auto" w:fill="auto"/>
          </w:tcPr>
          <w:p w:rsidR="00E510D6" w:rsidRDefault="00E510D6">
            <w:pPr>
              <w:snapToGrid w:val="0"/>
              <w:spacing w:line="240" w:lineRule="exact"/>
              <w:jc w:val="center"/>
              <w:rPr>
                <w:rFonts w:ascii="標楷體" w:eastAsia="標楷體" w:hAnsi="標楷體" w:cs="Arial"/>
              </w:rPr>
            </w:pPr>
          </w:p>
        </w:tc>
      </w:tr>
      <w:tr w:rsidR="00E510D6">
        <w:trPr>
          <w:trHeight w:val="155"/>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4</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24</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五</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sz w:val="22"/>
                <w:szCs w:val="22"/>
              </w:rPr>
            </w:pPr>
            <w:r>
              <w:rPr>
                <w:sz w:val="22"/>
                <w:szCs w:val="22"/>
              </w:rPr>
              <w:t>1900~2100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文德國小</w:t>
            </w:r>
          </w:p>
        </w:tc>
        <w:tc>
          <w:tcPr>
            <w:tcW w:w="3262" w:type="dxa"/>
            <w:vMerge/>
            <w:tcBorders>
              <w:left w:val="single" w:sz="4" w:space="0" w:color="000000"/>
              <w:right w:val="single" w:sz="4" w:space="0" w:color="000000"/>
            </w:tcBorders>
            <w:shd w:val="clear" w:color="auto" w:fill="auto"/>
          </w:tcPr>
          <w:p w:rsidR="00E510D6" w:rsidRDefault="00E510D6">
            <w:pPr>
              <w:snapToGrid w:val="0"/>
              <w:spacing w:line="240" w:lineRule="exact"/>
              <w:jc w:val="center"/>
              <w:rPr>
                <w:rFonts w:ascii="標楷體" w:eastAsia="標楷體" w:hAnsi="標楷體" w:cs="Arial"/>
              </w:rPr>
            </w:pPr>
          </w:p>
        </w:tc>
      </w:tr>
      <w:tr w:rsidR="00E510D6">
        <w:trPr>
          <w:trHeight w:val="200"/>
        </w:trPr>
        <w:tc>
          <w:tcPr>
            <w:tcW w:w="56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5</w:t>
            </w:r>
          </w:p>
        </w:tc>
        <w:tc>
          <w:tcPr>
            <w:tcW w:w="511"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pPr>
            <w:r>
              <w:t>27</w:t>
            </w:r>
          </w:p>
        </w:tc>
        <w:tc>
          <w:tcPr>
            <w:tcW w:w="765"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三</w:t>
            </w:r>
          </w:p>
        </w:tc>
        <w:tc>
          <w:tcPr>
            <w:tcW w:w="1276"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rPr>
                <w:sz w:val="22"/>
                <w:szCs w:val="22"/>
              </w:rPr>
            </w:pPr>
            <w:r>
              <w:rPr>
                <w:sz w:val="22"/>
                <w:szCs w:val="22"/>
              </w:rPr>
              <w:t>1400~1600</w:t>
            </w:r>
          </w:p>
        </w:tc>
        <w:tc>
          <w:tcPr>
            <w:tcW w:w="3557" w:type="dxa"/>
            <w:tcBorders>
              <w:top w:val="single" w:sz="4" w:space="0" w:color="000000"/>
              <w:left w:val="single" w:sz="4" w:space="0" w:color="000000"/>
              <w:bottom w:val="single" w:sz="4" w:space="0" w:color="000000"/>
            </w:tcBorders>
            <w:shd w:val="clear" w:color="auto" w:fill="auto"/>
            <w:vAlign w:val="center"/>
          </w:tcPr>
          <w:p w:rsidR="00E510D6" w:rsidRDefault="00E510D6">
            <w:pPr>
              <w:snapToGrid w:val="0"/>
              <w:spacing w:line="240" w:lineRule="exact"/>
              <w:jc w:val="center"/>
              <w:rPr>
                <w:rFonts w:ascii="標楷體" w:eastAsia="標楷體" w:hAnsi="標楷體" w:cs="Arial"/>
              </w:rPr>
            </w:pPr>
            <w:r>
              <w:rPr>
                <w:rFonts w:ascii="標楷體" w:eastAsia="標楷體" w:hAnsi="標楷體" w:cs="Arial"/>
              </w:rPr>
              <w:t>中和區公所</w:t>
            </w:r>
          </w:p>
        </w:tc>
        <w:tc>
          <w:tcPr>
            <w:tcW w:w="3262" w:type="dxa"/>
            <w:vMerge/>
            <w:tcBorders>
              <w:left w:val="single" w:sz="4" w:space="0" w:color="000000"/>
              <w:bottom w:val="single" w:sz="4" w:space="0" w:color="000000"/>
              <w:right w:val="single" w:sz="4" w:space="0" w:color="000000"/>
            </w:tcBorders>
            <w:shd w:val="clear" w:color="auto" w:fill="auto"/>
          </w:tcPr>
          <w:p w:rsidR="00E510D6" w:rsidRDefault="00E510D6">
            <w:pPr>
              <w:snapToGrid w:val="0"/>
              <w:spacing w:line="240" w:lineRule="exact"/>
              <w:jc w:val="center"/>
              <w:rPr>
                <w:rFonts w:ascii="標楷體" w:eastAsia="標楷體" w:hAnsi="標楷體" w:cs="Arial"/>
              </w:rPr>
            </w:pPr>
          </w:p>
        </w:tc>
      </w:tr>
    </w:tbl>
    <w:p w:rsidR="00E510D6" w:rsidRDefault="00E510D6">
      <w:pPr>
        <w:spacing w:line="500" w:lineRule="exact"/>
        <w:jc w:val="center"/>
        <w:rPr>
          <w:rFonts w:ascii="標楷體" w:eastAsia="標楷體" w:hAnsi="標楷體" w:cs="Arial"/>
          <w:b/>
          <w:color w:val="333333"/>
          <w:sz w:val="28"/>
          <w:szCs w:val="28"/>
        </w:rPr>
      </w:pPr>
      <w:r>
        <w:rPr>
          <w:rFonts w:ascii="標楷體" w:eastAsia="標楷體" w:hAnsi="標楷體" w:cs="Arial"/>
          <w:b/>
          <w:color w:val="333333"/>
          <w:sz w:val="28"/>
          <w:szCs w:val="28"/>
        </w:rPr>
        <w:t>(歡迎</w:t>
      </w:r>
      <w:r w:rsidR="007228B2">
        <w:rPr>
          <w:rFonts w:ascii="標楷體" w:eastAsia="標楷體" w:hAnsi="標楷體" w:cs="Arial" w:hint="eastAsia"/>
          <w:b/>
          <w:color w:val="333333"/>
          <w:sz w:val="28"/>
          <w:szCs w:val="28"/>
          <w:lang w:eastAsia="zh-TW"/>
        </w:rPr>
        <w:t>至</w:t>
      </w:r>
      <w:r>
        <w:rPr>
          <w:rFonts w:ascii="標楷體" w:eastAsia="標楷體" w:hAnsi="標楷體" w:cs="Arial"/>
          <w:b/>
          <w:color w:val="333333"/>
          <w:sz w:val="28"/>
          <w:szCs w:val="28"/>
        </w:rPr>
        <w:t>新北市政府家庭教育中心網頁查詢)</w:t>
      </w:r>
    </w:p>
    <w:p w:rsidR="00E510D6" w:rsidRDefault="00E510D6">
      <w:pPr>
        <w:spacing w:line="500" w:lineRule="exact"/>
        <w:jc w:val="center"/>
        <w:rPr>
          <w:rFonts w:ascii="標楷體" w:eastAsia="標楷體" w:hAnsi="標楷體" w:cs="Arial"/>
          <w:b/>
          <w:color w:val="333333"/>
          <w:sz w:val="28"/>
          <w:szCs w:val="28"/>
        </w:rPr>
      </w:pPr>
    </w:p>
    <w:p w:rsidR="00E510D6" w:rsidRDefault="00340689">
      <w:pPr>
        <w:spacing w:line="500" w:lineRule="exact"/>
        <w:jc w:val="center"/>
        <w:rPr>
          <w:rFonts w:ascii="標楷體" w:eastAsia="標楷體" w:hAnsi="標楷體" w:cs="Arial"/>
          <w:b/>
          <w:color w:val="333333"/>
          <w:sz w:val="28"/>
          <w:szCs w:val="28"/>
        </w:rPr>
      </w:pPr>
      <w:r>
        <w:rPr>
          <w:noProof/>
          <w:lang w:eastAsia="zh-TW"/>
        </w:rPr>
        <w:drawing>
          <wp:anchor distT="0" distB="0" distL="114935" distR="114935" simplePos="0" relativeHeight="251655680" behindDoc="1" locked="0" layoutInCell="1" allowOverlap="1">
            <wp:simplePos x="0" y="0"/>
            <wp:positionH relativeFrom="column">
              <wp:posOffset>128270</wp:posOffset>
            </wp:positionH>
            <wp:positionV relativeFrom="paragraph">
              <wp:posOffset>310515</wp:posOffset>
            </wp:positionV>
            <wp:extent cx="6856095" cy="6576060"/>
            <wp:effectExtent l="0" t="0" r="1905"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6095" cy="65760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510D6" w:rsidRDefault="00E510D6">
      <w:pPr>
        <w:spacing w:line="500" w:lineRule="exact"/>
        <w:jc w:val="center"/>
      </w:pPr>
    </w:p>
    <w:p w:rsidR="00E510D6" w:rsidRDefault="00E510D6">
      <w:pPr>
        <w:spacing w:line="500" w:lineRule="exact"/>
        <w:jc w:val="center"/>
      </w:pPr>
    </w:p>
    <w:p w:rsidR="00E510D6" w:rsidRDefault="00E510D6">
      <w:pPr>
        <w:spacing w:line="500" w:lineRule="exact"/>
        <w:jc w:val="center"/>
      </w:pPr>
    </w:p>
    <w:p w:rsidR="00E510D6" w:rsidRDefault="00E510D6">
      <w:pPr>
        <w:spacing w:line="500" w:lineRule="exact"/>
        <w:jc w:val="center"/>
      </w:pPr>
    </w:p>
    <w:p w:rsidR="00A2476B" w:rsidRDefault="00A2476B">
      <w:pPr>
        <w:spacing w:line="500" w:lineRule="exact"/>
        <w:jc w:val="center"/>
        <w:rPr>
          <w:rFonts w:ascii="標楷體" w:eastAsia="標楷體" w:hAnsi="標楷體" w:cs="Arial" w:hint="eastAsia"/>
          <w:b/>
          <w:color w:val="333333"/>
          <w:sz w:val="28"/>
          <w:szCs w:val="28"/>
          <w:lang w:eastAsia="zh-TW"/>
        </w:rPr>
      </w:pPr>
    </w:p>
    <w:p w:rsidR="00E510D6" w:rsidRDefault="00E510D6">
      <w:pPr>
        <w:spacing w:line="500" w:lineRule="exact"/>
        <w:jc w:val="center"/>
        <w:rPr>
          <w:rFonts w:ascii="標楷體" w:eastAsia="標楷體" w:hAnsi="標楷體" w:cs="Arial"/>
          <w:b/>
          <w:color w:val="333333"/>
          <w:sz w:val="28"/>
          <w:szCs w:val="28"/>
        </w:rPr>
      </w:pPr>
      <w:r>
        <w:rPr>
          <w:rFonts w:ascii="標楷體" w:eastAsia="標楷體" w:hAnsi="標楷體" w:cs="Arial"/>
          <w:b/>
          <w:color w:val="333333"/>
          <w:sz w:val="28"/>
          <w:szCs w:val="28"/>
        </w:rPr>
        <w:t>親子關係是彼此一輩子的支持與溫暖，</w:t>
      </w:r>
    </w:p>
    <w:p w:rsidR="00E442D9" w:rsidRDefault="00E442D9">
      <w:pPr>
        <w:spacing w:line="500" w:lineRule="exact"/>
        <w:jc w:val="center"/>
        <w:rPr>
          <w:rFonts w:ascii="標楷體" w:eastAsia="標楷體" w:hAnsi="標楷體" w:cs="Arial" w:hint="eastAsia"/>
          <w:b/>
          <w:color w:val="333333"/>
          <w:sz w:val="28"/>
          <w:szCs w:val="28"/>
          <w:lang w:eastAsia="zh-TW"/>
        </w:rPr>
      </w:pPr>
      <w:r w:rsidRPr="00E442D9">
        <w:rPr>
          <w:rFonts w:ascii="標楷體" w:eastAsia="標楷體" w:hAnsi="標楷體" w:cs="Arial" w:hint="eastAsia"/>
          <w:b/>
          <w:color w:val="333333"/>
          <w:sz w:val="28"/>
          <w:szCs w:val="28"/>
        </w:rPr>
        <w:t>透過學習的歷程增加家人之間的對話與分享，</w:t>
      </w:r>
    </w:p>
    <w:p w:rsidR="00E510D6" w:rsidRDefault="00E442D9">
      <w:pPr>
        <w:spacing w:line="500" w:lineRule="exact"/>
        <w:jc w:val="center"/>
        <w:rPr>
          <w:rFonts w:ascii="標楷體" w:eastAsia="標楷體" w:hAnsi="標楷體" w:cs="Arial"/>
          <w:b/>
          <w:color w:val="333333"/>
          <w:sz w:val="28"/>
          <w:szCs w:val="28"/>
        </w:rPr>
      </w:pPr>
      <w:r w:rsidRPr="00E442D9">
        <w:rPr>
          <w:rFonts w:ascii="標楷體" w:eastAsia="標楷體" w:hAnsi="標楷體" w:cs="Arial" w:hint="eastAsia"/>
          <w:b/>
          <w:color w:val="333333"/>
          <w:sz w:val="28"/>
          <w:szCs w:val="28"/>
        </w:rPr>
        <w:t>促進家人間的感情聯繫</w:t>
      </w:r>
      <w:r>
        <w:rPr>
          <w:rFonts w:ascii="標楷體" w:eastAsia="標楷體" w:hAnsi="標楷體" w:cs="Arial" w:hint="eastAsia"/>
          <w:b/>
          <w:color w:val="333333"/>
          <w:sz w:val="28"/>
          <w:szCs w:val="28"/>
          <w:lang w:eastAsia="zh-TW"/>
        </w:rPr>
        <w:t>，</w:t>
      </w:r>
    </w:p>
    <w:p w:rsidR="00E510D6" w:rsidRPr="00E442D9" w:rsidRDefault="00E442D9">
      <w:pPr>
        <w:spacing w:line="500" w:lineRule="exact"/>
        <w:jc w:val="center"/>
        <w:rPr>
          <w:rFonts w:ascii="標楷體" w:eastAsia="標楷體" w:hAnsi="標楷體" w:cs="Arial"/>
          <w:b/>
          <w:color w:val="FF0000"/>
          <w:sz w:val="28"/>
          <w:szCs w:val="28"/>
        </w:rPr>
      </w:pPr>
      <w:r>
        <w:rPr>
          <w:rFonts w:ascii="標楷體" w:eastAsia="標楷體" w:hAnsi="標楷體" w:cs="Arial" w:hint="eastAsia"/>
          <w:b/>
          <w:color w:val="FF0000"/>
          <w:sz w:val="28"/>
          <w:szCs w:val="28"/>
          <w:lang w:eastAsia="zh-TW"/>
        </w:rPr>
        <w:t xml:space="preserve">  </w:t>
      </w:r>
      <w:r w:rsidRPr="00E442D9">
        <w:rPr>
          <w:rFonts w:ascii="標楷體" w:eastAsia="標楷體" w:hAnsi="標楷體" w:cs="Arial" w:hint="eastAsia"/>
          <w:b/>
          <w:color w:val="FF0000"/>
          <w:sz w:val="28"/>
          <w:szCs w:val="28"/>
        </w:rPr>
        <w:t>學習讓我們更相愛，學習會造成改變</w:t>
      </w:r>
      <w:r w:rsidR="00E510D6" w:rsidRPr="00E442D9">
        <w:rPr>
          <w:rFonts w:ascii="標楷體" w:eastAsia="標楷體" w:hAnsi="標楷體" w:cs="Arial"/>
          <w:b/>
          <w:color w:val="FF0000"/>
          <w:sz w:val="28"/>
          <w:szCs w:val="28"/>
        </w:rPr>
        <w:t>，</w:t>
      </w:r>
    </w:p>
    <w:p w:rsidR="00E510D6" w:rsidRDefault="00E442D9">
      <w:pPr>
        <w:spacing w:line="500" w:lineRule="exact"/>
        <w:jc w:val="center"/>
        <w:rPr>
          <w:rFonts w:cs="Arial" w:hint="eastAsia"/>
          <w:b/>
          <w:color w:val="333333"/>
          <w:sz w:val="28"/>
          <w:szCs w:val="28"/>
          <w:lang w:eastAsia="zh-TW"/>
        </w:rPr>
      </w:pPr>
      <w:r>
        <w:rPr>
          <w:rFonts w:ascii="標楷體" w:eastAsia="標楷體" w:hAnsi="標楷體" w:cs="Arial" w:hint="eastAsia"/>
          <w:b/>
          <w:color w:val="333333"/>
          <w:sz w:val="28"/>
          <w:szCs w:val="28"/>
          <w:lang w:eastAsia="zh-TW"/>
        </w:rPr>
        <w:t xml:space="preserve"> </w:t>
      </w:r>
      <w:r w:rsidR="00E510D6">
        <w:rPr>
          <w:rFonts w:ascii="標楷體" w:eastAsia="標楷體" w:hAnsi="標楷體" w:cs="Arial"/>
          <w:b/>
          <w:color w:val="333333"/>
          <w:sz w:val="28"/>
          <w:szCs w:val="28"/>
        </w:rPr>
        <w:t>請攜手響應新北市「幸福家庭123</w:t>
      </w:r>
      <w:r>
        <w:rPr>
          <w:rFonts w:ascii="標楷體" w:eastAsia="標楷體" w:hAnsi="標楷體" w:cs="Arial"/>
          <w:b/>
          <w:color w:val="333333"/>
          <w:sz w:val="28"/>
          <w:szCs w:val="28"/>
        </w:rPr>
        <w:t>」運</w:t>
      </w:r>
      <w:r>
        <w:rPr>
          <w:rFonts w:ascii="標楷體" w:eastAsia="標楷體" w:hAnsi="標楷體" w:cs="Arial" w:hint="eastAsia"/>
          <w:b/>
          <w:color w:val="333333"/>
          <w:sz w:val="28"/>
          <w:szCs w:val="28"/>
          <w:lang w:eastAsia="zh-TW"/>
        </w:rPr>
        <w:t>動：</w:t>
      </w:r>
    </w:p>
    <w:p w:rsidR="00E510D6" w:rsidRDefault="00E510D6">
      <w:pPr>
        <w:spacing w:line="500" w:lineRule="exact"/>
        <w:jc w:val="center"/>
        <w:rPr>
          <w:rFonts w:ascii="標楷體" w:eastAsia="標楷體" w:hAnsi="標楷體" w:cs="Arial"/>
          <w:b/>
          <w:color w:val="333333"/>
          <w:sz w:val="28"/>
          <w:szCs w:val="28"/>
        </w:rPr>
      </w:pPr>
      <w:r>
        <w:rPr>
          <w:rFonts w:ascii="標楷體" w:eastAsia="標楷體" w:hAnsi="標楷體" w:cs="Arial"/>
          <w:b/>
          <w:color w:val="333333"/>
          <w:sz w:val="28"/>
          <w:szCs w:val="28"/>
        </w:rPr>
        <w:t>每1天</w:t>
      </w:r>
    </w:p>
    <w:p w:rsidR="00E510D6" w:rsidRDefault="00E510D6">
      <w:pPr>
        <w:spacing w:line="500" w:lineRule="exact"/>
        <w:jc w:val="center"/>
        <w:rPr>
          <w:rFonts w:cs="Arial"/>
          <w:b/>
          <w:color w:val="333333"/>
          <w:sz w:val="28"/>
          <w:szCs w:val="28"/>
        </w:rPr>
      </w:pPr>
      <w:r>
        <w:rPr>
          <w:rFonts w:ascii="標楷體" w:eastAsia="標楷體" w:hAnsi="標楷體" w:cs="Arial"/>
          <w:b/>
          <w:color w:val="333333"/>
          <w:sz w:val="28"/>
          <w:szCs w:val="28"/>
        </w:rPr>
        <w:t>陪伴家人20分鐘</w:t>
      </w:r>
      <w:r>
        <w:rPr>
          <w:rFonts w:cs="Arial"/>
          <w:b/>
          <w:color w:val="333333"/>
          <w:sz w:val="28"/>
          <w:szCs w:val="28"/>
        </w:rPr>
        <w:t>，</w:t>
      </w:r>
    </w:p>
    <w:p w:rsidR="00E510D6" w:rsidRDefault="00E510D6">
      <w:pPr>
        <w:spacing w:line="500" w:lineRule="exact"/>
        <w:jc w:val="center"/>
        <w:rPr>
          <w:rFonts w:ascii="標楷體" w:eastAsia="標楷體" w:hAnsi="標楷體" w:cs="Arial"/>
          <w:b/>
          <w:color w:val="333333"/>
          <w:sz w:val="28"/>
          <w:szCs w:val="28"/>
        </w:rPr>
      </w:pPr>
      <w:r>
        <w:rPr>
          <w:rFonts w:ascii="標楷體" w:eastAsia="標楷體" w:hAnsi="標楷體" w:cs="Arial"/>
          <w:b/>
          <w:color w:val="333333"/>
          <w:sz w:val="28"/>
          <w:szCs w:val="28"/>
        </w:rPr>
        <w:t xml:space="preserve"> 一起做3件事：</w:t>
      </w:r>
    </w:p>
    <w:p w:rsidR="00E510D6" w:rsidRDefault="00E510D6">
      <w:pPr>
        <w:spacing w:line="500" w:lineRule="exact"/>
        <w:jc w:val="center"/>
        <w:rPr>
          <w:rFonts w:ascii="標楷體" w:eastAsia="標楷體" w:hAnsi="標楷體" w:cs="Arial"/>
          <w:b/>
          <w:color w:val="333333"/>
          <w:sz w:val="28"/>
          <w:szCs w:val="28"/>
        </w:rPr>
      </w:pPr>
      <w:r>
        <w:rPr>
          <w:rFonts w:ascii="標楷體" w:eastAsia="標楷體" w:hAnsi="標楷體" w:cs="Arial"/>
          <w:b/>
          <w:color w:val="333333"/>
          <w:sz w:val="28"/>
          <w:szCs w:val="28"/>
        </w:rPr>
        <w:t>(共讀、分享、遊戲與運動。)</w:t>
      </w:r>
    </w:p>
    <w:p w:rsidR="00E510D6" w:rsidRDefault="00E510D6">
      <w:pPr>
        <w:spacing w:line="500" w:lineRule="exact"/>
        <w:jc w:val="center"/>
        <w:rPr>
          <w:rFonts w:ascii="標楷體" w:eastAsia="標楷體" w:hAnsi="標楷體" w:cs="Arial"/>
          <w:b/>
          <w:color w:val="333333"/>
          <w:sz w:val="28"/>
          <w:szCs w:val="28"/>
        </w:rPr>
      </w:pPr>
      <w:r>
        <w:rPr>
          <w:rFonts w:ascii="標楷體" w:eastAsia="標楷體" w:hAnsi="標楷體" w:cs="Arial"/>
          <w:b/>
          <w:color w:val="333333"/>
          <w:sz w:val="28"/>
          <w:szCs w:val="28"/>
        </w:rPr>
        <w:t>營造健康溫馨好家園～～新北市政府家庭教育中心關心您</w:t>
      </w:r>
    </w:p>
    <w:p w:rsidR="00E510D6" w:rsidRDefault="00E510D6">
      <w:pPr>
        <w:spacing w:line="500" w:lineRule="exact"/>
        <w:jc w:val="center"/>
      </w:pPr>
    </w:p>
    <w:p w:rsidR="00E510D6" w:rsidRDefault="00E510D6">
      <w:pPr>
        <w:spacing w:line="500" w:lineRule="exact"/>
        <w:jc w:val="center"/>
      </w:pPr>
    </w:p>
    <w:p w:rsidR="00E510D6" w:rsidRDefault="00E510D6">
      <w:pPr>
        <w:spacing w:line="500" w:lineRule="exact"/>
        <w:jc w:val="center"/>
      </w:pPr>
    </w:p>
    <w:p w:rsidR="00E510D6" w:rsidRDefault="00E510D6">
      <w:pPr>
        <w:spacing w:line="500" w:lineRule="exact"/>
        <w:jc w:val="center"/>
      </w:pPr>
    </w:p>
    <w:p w:rsidR="00E510D6" w:rsidRDefault="00E510D6">
      <w:pPr>
        <w:spacing w:line="500" w:lineRule="exact"/>
        <w:jc w:val="center"/>
      </w:pPr>
    </w:p>
    <w:p w:rsidR="00E510D6" w:rsidRDefault="00E510D6" w:rsidP="009C0738">
      <w:pPr>
        <w:spacing w:line="500" w:lineRule="exact"/>
        <w:rPr>
          <w:rFonts w:hint="eastAsia"/>
          <w:lang w:eastAsia="zh-TW"/>
        </w:rPr>
      </w:pPr>
    </w:p>
    <w:sectPr w:rsidR="00E510D6">
      <w:footerReference w:type="default" r:id="rId15"/>
      <w:pgSz w:w="11906" w:h="16838"/>
      <w:pgMar w:top="540" w:right="566" w:bottom="1048" w:left="540"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127" w:rsidRDefault="00D26127">
      <w:r>
        <w:separator/>
      </w:r>
    </w:p>
  </w:endnote>
  <w:endnote w:type="continuationSeparator" w:id="0">
    <w:p w:rsidR="00D26127" w:rsidRDefault="00D2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方正黑體">
    <w:altName w:val="Arial Unicode MS"/>
    <w:charset w:val="88"/>
    <w:family w:val="auto"/>
    <w:pitch w:val="variable"/>
  </w:font>
  <w:font w:name="Mangal">
    <w:panose1 w:val="02040503050203030202"/>
    <w:charset w:val="00"/>
    <w:family w:val="roman"/>
    <w:pitch w:val="variable"/>
    <w:sig w:usb0="00008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L n">
    <w:altName w:val="Arial Unicode MS"/>
    <w:charset w:val="88"/>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B2" w:rsidRDefault="007228B2">
    <w:pPr>
      <w:pStyle w:val="af0"/>
    </w:pPr>
    <w:r>
      <w:t>新北市政府家庭教育中心</w:t>
    </w:r>
    <w:r>
      <w:t xml:space="preserve">  ~ </w:t>
    </w:r>
    <w:r>
      <w:t>珍愛家庭</w:t>
    </w:r>
    <w:r>
      <w:t xml:space="preserve"> </w:t>
    </w:r>
    <w:r>
      <w:t>用心經營</w:t>
    </w:r>
    <w:r>
      <w:t xml:space="preserve">   </w:t>
    </w:r>
    <w:r>
      <w:t>愛在新北</w:t>
    </w:r>
    <w:r>
      <w:t xml:space="preserve"> </w:t>
    </w:r>
    <w:r>
      <w:t>幸福相隨</w:t>
    </w:r>
    <w:r>
      <w:t xml:space="preserve"> ~</w:t>
    </w:r>
  </w:p>
  <w:p w:rsidR="007228B2" w:rsidRDefault="007228B2">
    <w:pPr>
      <w:pStyle w:val="af0"/>
    </w:pPr>
    <w:r>
      <w:t>地址：</w:t>
    </w:r>
    <w:r>
      <w:t>220</w:t>
    </w:r>
    <w:r>
      <w:t>新北市板橋區僑中一街</w:t>
    </w:r>
    <w:r>
      <w:t>1-1</w:t>
    </w:r>
    <w:r>
      <w:t>號</w:t>
    </w:r>
    <w:r>
      <w:t>4</w:t>
    </w:r>
    <w:r>
      <w:t>樓</w:t>
    </w:r>
  </w:p>
  <w:p w:rsidR="007228B2" w:rsidRDefault="007228B2">
    <w:pPr>
      <w:pStyle w:val="af0"/>
    </w:pPr>
    <w:r>
      <w:t>電話：</w:t>
    </w:r>
    <w:r>
      <w:t xml:space="preserve">02-22724881  </w:t>
    </w:r>
    <w:r>
      <w:t>傳真：</w:t>
    </w:r>
    <w:r>
      <w:t xml:space="preserve">02-22724882   </w:t>
    </w:r>
    <w:r>
      <w:t>服務時間：週一至週五</w:t>
    </w:r>
    <w:r>
      <w:t xml:space="preserve"> 08:30~12:30</w:t>
    </w:r>
    <w:r>
      <w:t>，</w:t>
    </w:r>
    <w:r>
      <w:t>13:30~17:30</w:t>
    </w:r>
  </w:p>
  <w:p w:rsidR="007228B2" w:rsidRDefault="007228B2">
    <w:pPr>
      <w:pStyle w:val="af0"/>
    </w:pPr>
    <w:r>
      <w:t>家庭教育諮詢專線：</w:t>
    </w:r>
    <w:r>
      <w:t xml:space="preserve">02-4128185 </w:t>
    </w:r>
    <w:r>
      <w:t>服務時間：週一至週五</w:t>
    </w:r>
    <w:r>
      <w:t xml:space="preserve"> 09:00~12:00</w:t>
    </w:r>
    <w:r>
      <w:t>，</w:t>
    </w:r>
    <w:r>
      <w:t>14:00~17:00</w:t>
    </w:r>
    <w:r>
      <w:t>，</w:t>
    </w:r>
    <w:r>
      <w:t xml:space="preserve">18:00~21:00 </w:t>
    </w:r>
    <w:r>
      <w:t>週六</w:t>
    </w:r>
    <w:r>
      <w:t xml:space="preserve"> 09:00~12:00</w:t>
    </w:r>
    <w:r>
      <w:t>，</w:t>
    </w:r>
    <w:r>
      <w:t>14:00~17:00</w:t>
    </w:r>
  </w:p>
  <w:p w:rsidR="007228B2" w:rsidRDefault="007228B2">
    <w:pPr>
      <w:pStyle w:val="af0"/>
      <w:rPr>
        <w:sz w:val="24"/>
        <w:szCs w:val="24"/>
      </w:rPr>
    </w:pPr>
    <w:r>
      <w:t>網址：</w:t>
    </w:r>
    <w:hyperlink r:id="rId1" w:history="1">
      <w:r>
        <w:rPr>
          <w:rStyle w:val="a4"/>
        </w:rPr>
        <w:t>http://family.ntpc</w:t>
      </w:r>
    </w:hyperlink>
    <w:r>
      <w:rPr>
        <w:sz w:val="24"/>
        <w:szCs w:val="24"/>
      </w:rPr>
      <w:t>.edu.tw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127" w:rsidRDefault="00D26127">
      <w:r>
        <w:separator/>
      </w:r>
    </w:p>
  </w:footnote>
  <w:footnote w:type="continuationSeparator" w:id="0">
    <w:p w:rsidR="00D26127" w:rsidRDefault="00D261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1"/>
        </w:tabs>
        <w:ind w:left="361" w:hanging="360"/>
      </w:pPr>
      <w:rPr>
        <w:rFonts w:ascii="Wingdings" w:hAnsi="Wingdings"/>
      </w:rPr>
    </w:lvl>
  </w:abstractNum>
  <w:abstractNum w:abstractNumId="1">
    <w:nsid w:val="00000002"/>
    <w:multiLevelType w:val="singleLevel"/>
    <w:tmpl w:val="00000002"/>
    <w:name w:val="WW8Num3"/>
    <w:lvl w:ilvl="0">
      <w:start w:val="1"/>
      <w:numFmt w:val="decimal"/>
      <w:lvlText w:val="%1."/>
      <w:lvlJc w:val="left"/>
      <w:pPr>
        <w:tabs>
          <w:tab w:val="num" w:pos="0"/>
        </w:tabs>
        <w:ind w:left="645"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9A"/>
    <w:rsid w:val="0018682A"/>
    <w:rsid w:val="00206F72"/>
    <w:rsid w:val="0028254C"/>
    <w:rsid w:val="002D7FDD"/>
    <w:rsid w:val="00300E3C"/>
    <w:rsid w:val="00340689"/>
    <w:rsid w:val="0054414B"/>
    <w:rsid w:val="00582326"/>
    <w:rsid w:val="006556B0"/>
    <w:rsid w:val="007228B2"/>
    <w:rsid w:val="00746EB3"/>
    <w:rsid w:val="00795EB6"/>
    <w:rsid w:val="00827083"/>
    <w:rsid w:val="0095524B"/>
    <w:rsid w:val="009C0738"/>
    <w:rsid w:val="009C1479"/>
    <w:rsid w:val="009D2D9A"/>
    <w:rsid w:val="00A2476B"/>
    <w:rsid w:val="00A51A4E"/>
    <w:rsid w:val="00B37CB7"/>
    <w:rsid w:val="00B4367D"/>
    <w:rsid w:val="00D26127"/>
    <w:rsid w:val="00D71EAE"/>
    <w:rsid w:val="00DF5B62"/>
    <w:rsid w:val="00E13ADD"/>
    <w:rsid w:val="00E442D9"/>
    <w:rsid w:val="00E510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kern w:val="1"/>
      <w:sz w:val="24"/>
      <w:szCs w:val="24"/>
      <w:lang w:eastAsia="ar-SA"/>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1z0">
    <w:name w:val="WW8Num1z0"/>
    <w:rPr>
      <w:rFonts w:ascii="Wingdings" w:hAnsi="Wingdings"/>
    </w:rPr>
  </w:style>
  <w:style w:type="character" w:styleId="a3">
    <w:name w:val="Default Paragraph Font"/>
  </w:style>
  <w:style w:type="character" w:customStyle="1" w:styleId="Absatz-Standardschriftart">
    <w:name w:val="Absatz-Standardschriftart"/>
  </w:style>
  <w:style w:type="character" w:customStyle="1" w:styleId="WW8Num3z0">
    <w:name w:val="WW8Num3z0"/>
    <w:rPr>
      <w:rFonts w:ascii="標楷體" w:eastAsia="標楷體" w:hAnsi="標楷體" w:cs="Times New Roman"/>
    </w:rPr>
  </w:style>
  <w:style w:type="character" w:customStyle="1" w:styleId="WW8Num6z1">
    <w:name w:val="WW8Num6z1"/>
    <w:rPr>
      <w:rFonts w:ascii="新細明體" w:eastAsia="新細明體" w:hAnsi="新細明體" w:cs="Times New Roman"/>
    </w:rPr>
  </w:style>
  <w:style w:type="character" w:customStyle="1" w:styleId="WW8Num7z0">
    <w:name w:val="WW8Num7z0"/>
    <w:rPr>
      <w:rFonts w:ascii="標楷體" w:eastAsia="標楷體" w:hAnsi="標楷體" w:cs="Times New Roman"/>
      <w:lang w:val="en-US"/>
    </w:rPr>
  </w:style>
  <w:style w:type="character" w:customStyle="1" w:styleId="WW8Num7z3">
    <w:name w:val="WW8Num7z3"/>
    <w:rPr>
      <w:rFonts w:ascii="Wingdings" w:hAnsi="Wingdings"/>
    </w:rPr>
  </w:style>
  <w:style w:type="character" w:customStyle="1" w:styleId="WW8Num11z0">
    <w:name w:val="WW8Num11z0"/>
    <w:rPr>
      <w:lang w:val="en-US"/>
    </w:rPr>
  </w:style>
  <w:style w:type="character" w:customStyle="1" w:styleId="WW8Num13z0">
    <w:name w:val="WW8Num13z0"/>
    <w:rPr>
      <w:color w:val="AA6644"/>
    </w:rPr>
  </w:style>
  <w:style w:type="character" w:customStyle="1" w:styleId="WW8Num15z0">
    <w:name w:val="WW8Num15z0"/>
    <w:rPr>
      <w:color w:val="AA6644"/>
    </w:rPr>
  </w:style>
  <w:style w:type="character" w:customStyle="1" w:styleId="WW8Num16z0">
    <w:name w:val="WW8Num16z0"/>
    <w:rPr>
      <w:rFonts w:ascii="新細明體" w:eastAsia="新細明體" w:hAnsi="新細明體" w:cs="Times New Roman"/>
    </w:rPr>
  </w:style>
  <w:style w:type="character" w:customStyle="1" w:styleId="WW8Num16z1">
    <w:name w:val="WW8Num16z1"/>
    <w:rPr>
      <w:rFonts w:ascii="Wingdings" w:hAnsi="Wingdings"/>
    </w:rPr>
  </w:style>
  <w:style w:type="character" w:customStyle="1" w:styleId="WW8Num17z0">
    <w:name w:val="WW8Num17z0"/>
    <w:rPr>
      <w:rFonts w:ascii="標楷體" w:eastAsia="標楷體" w:hAnsi="標楷體" w:cs="Times New Roman"/>
    </w:rPr>
  </w:style>
  <w:style w:type="character" w:customStyle="1" w:styleId="WW8Num17z1">
    <w:name w:val="WW8Num17z1"/>
    <w:rPr>
      <w:rFonts w:ascii="Wingdings" w:hAnsi="Wingdings"/>
    </w:rPr>
  </w:style>
  <w:style w:type="character" w:customStyle="1" w:styleId="WW-">
    <w:name w:val="WW-預設段落字型"/>
  </w:style>
  <w:style w:type="character" w:styleId="a4">
    <w:name w:val="Hyperlink"/>
    <w:rPr>
      <w:color w:val="0000FF"/>
      <w:u w:val="single"/>
    </w:rPr>
  </w:style>
  <w:style w:type="character" w:customStyle="1" w:styleId="a5">
    <w:name w:val="頁首 字元"/>
    <w:rPr>
      <w:kern w:val="1"/>
    </w:rPr>
  </w:style>
  <w:style w:type="character" w:customStyle="1" w:styleId="a6">
    <w:name w:val="頁尾 字元"/>
    <w:rPr>
      <w:kern w:val="1"/>
    </w:rPr>
  </w:style>
  <w:style w:type="paragraph" w:styleId="a7">
    <w:name w:val="Title"/>
    <w:basedOn w:val="a"/>
    <w:next w:val="a8"/>
    <w:pPr>
      <w:keepNext/>
      <w:spacing w:before="240" w:after="120"/>
    </w:pPr>
    <w:rPr>
      <w:rFonts w:ascii="Arial" w:eastAsia="方正黑體" w:hAnsi="Arial" w:cs="Mangal"/>
      <w:sz w:val="28"/>
      <w:szCs w:val="28"/>
    </w:rPr>
  </w:style>
  <w:style w:type="paragraph" w:styleId="a8">
    <w:name w:val="Body Text"/>
    <w:basedOn w:val="a"/>
    <w:pPr>
      <w:spacing w:line="260" w:lineRule="exact"/>
      <w:jc w:val="center"/>
    </w:pPr>
  </w:style>
  <w:style w:type="paragraph" w:styleId="a9">
    <w:name w:val="List"/>
    <w:basedOn w:val="a8"/>
    <w:rPr>
      <w:rFonts w:cs="Mangal"/>
    </w:rPr>
  </w:style>
  <w:style w:type="paragraph" w:customStyle="1" w:styleId="aa">
    <w:name w:val="標籤"/>
    <w:basedOn w:val="a"/>
    <w:pPr>
      <w:suppressLineNumbers/>
      <w:spacing w:before="120" w:after="120"/>
    </w:pPr>
    <w:rPr>
      <w:rFonts w:cs="Mangal"/>
      <w:i/>
      <w:iCs/>
    </w:rPr>
  </w:style>
  <w:style w:type="paragraph" w:customStyle="1" w:styleId="ab">
    <w:name w:val="目錄"/>
    <w:basedOn w:val="a"/>
    <w:pPr>
      <w:suppressLineNumbers/>
    </w:pPr>
    <w:rPr>
      <w:rFonts w:cs="Mangal"/>
    </w:rPr>
  </w:style>
  <w:style w:type="paragraph" w:styleId="ac">
    <w:name w:val="Title"/>
    <w:basedOn w:val="a"/>
    <w:next w:val="a8"/>
    <w:qFormat/>
    <w:pPr>
      <w:keepNext/>
      <w:spacing w:before="240" w:after="120"/>
    </w:pPr>
    <w:rPr>
      <w:rFonts w:ascii="Arial" w:eastAsia="方正黑體" w:hAnsi="Arial" w:cs="Mangal"/>
      <w:sz w:val="28"/>
      <w:szCs w:val="28"/>
    </w:rPr>
  </w:style>
  <w:style w:type="paragraph" w:styleId="ad">
    <w:name w:val="Subtitle"/>
    <w:basedOn w:val="a7"/>
    <w:next w:val="a8"/>
    <w:qFormat/>
    <w:pPr>
      <w:jc w:val="center"/>
    </w:pPr>
    <w:rPr>
      <w:i/>
      <w:iCs/>
    </w:rPr>
  </w:style>
  <w:style w:type="paragraph" w:styleId="Web">
    <w:name w:val="Normal (Web)"/>
    <w:basedOn w:val="a"/>
    <w:pPr>
      <w:widowControl/>
      <w:spacing w:before="280" w:after="280"/>
    </w:pPr>
    <w:rPr>
      <w:rFonts w:ascii="新細明體" w:hAnsi="新細明體" w:cs="新細明體"/>
    </w:rPr>
  </w:style>
  <w:style w:type="paragraph" w:styleId="ae">
    <w:name w:val="Balloon Text"/>
    <w:basedOn w:val="a"/>
    <w:rPr>
      <w:rFonts w:ascii="Arial" w:hAnsi="Arial"/>
      <w:sz w:val="18"/>
      <w:szCs w:val="18"/>
    </w:rPr>
  </w:style>
  <w:style w:type="paragraph" w:styleId="af">
    <w:name w:val="header"/>
    <w:basedOn w:val="a"/>
    <w:pPr>
      <w:tabs>
        <w:tab w:val="center" w:pos="4153"/>
        <w:tab w:val="right" w:pos="8306"/>
      </w:tabs>
      <w:snapToGrid w:val="0"/>
    </w:pPr>
    <w:rPr>
      <w:sz w:val="20"/>
      <w:szCs w:val="20"/>
    </w:rPr>
  </w:style>
  <w:style w:type="paragraph" w:styleId="af0">
    <w:name w:val="footer"/>
    <w:basedOn w:val="a"/>
    <w:pPr>
      <w:tabs>
        <w:tab w:val="center" w:pos="4153"/>
        <w:tab w:val="right" w:pos="8306"/>
      </w:tabs>
      <w:snapToGrid w:val="0"/>
    </w:pPr>
    <w:rPr>
      <w:sz w:val="20"/>
      <w:szCs w:val="20"/>
    </w:rPr>
  </w:style>
  <w:style w:type="paragraph" w:styleId="af1">
    <w:name w:val="List Bullet"/>
    <w:basedOn w:val="a"/>
    <w:pPr>
      <w:numPr>
        <w:numId w:val="1"/>
      </w:numPr>
    </w:pPr>
  </w:style>
  <w:style w:type="paragraph" w:customStyle="1" w:styleId="af2">
    <w:name w:val="表格內容"/>
    <w:basedOn w:val="a"/>
    <w:pPr>
      <w:suppressLineNumbers/>
    </w:pPr>
  </w:style>
  <w:style w:type="paragraph" w:customStyle="1" w:styleId="af3">
    <w:name w:val="表格標題"/>
    <w:basedOn w:val="af2"/>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kern w:val="1"/>
      <w:sz w:val="24"/>
      <w:szCs w:val="24"/>
      <w:lang w:eastAsia="ar-SA"/>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1z0">
    <w:name w:val="WW8Num1z0"/>
    <w:rPr>
      <w:rFonts w:ascii="Wingdings" w:hAnsi="Wingdings"/>
    </w:rPr>
  </w:style>
  <w:style w:type="character" w:styleId="a3">
    <w:name w:val="Default Paragraph Font"/>
  </w:style>
  <w:style w:type="character" w:customStyle="1" w:styleId="Absatz-Standardschriftart">
    <w:name w:val="Absatz-Standardschriftart"/>
  </w:style>
  <w:style w:type="character" w:customStyle="1" w:styleId="WW8Num3z0">
    <w:name w:val="WW8Num3z0"/>
    <w:rPr>
      <w:rFonts w:ascii="標楷體" w:eastAsia="標楷體" w:hAnsi="標楷體" w:cs="Times New Roman"/>
    </w:rPr>
  </w:style>
  <w:style w:type="character" w:customStyle="1" w:styleId="WW8Num6z1">
    <w:name w:val="WW8Num6z1"/>
    <w:rPr>
      <w:rFonts w:ascii="新細明體" w:eastAsia="新細明體" w:hAnsi="新細明體" w:cs="Times New Roman"/>
    </w:rPr>
  </w:style>
  <w:style w:type="character" w:customStyle="1" w:styleId="WW8Num7z0">
    <w:name w:val="WW8Num7z0"/>
    <w:rPr>
      <w:rFonts w:ascii="標楷體" w:eastAsia="標楷體" w:hAnsi="標楷體" w:cs="Times New Roman"/>
      <w:lang w:val="en-US"/>
    </w:rPr>
  </w:style>
  <w:style w:type="character" w:customStyle="1" w:styleId="WW8Num7z3">
    <w:name w:val="WW8Num7z3"/>
    <w:rPr>
      <w:rFonts w:ascii="Wingdings" w:hAnsi="Wingdings"/>
    </w:rPr>
  </w:style>
  <w:style w:type="character" w:customStyle="1" w:styleId="WW8Num11z0">
    <w:name w:val="WW8Num11z0"/>
    <w:rPr>
      <w:lang w:val="en-US"/>
    </w:rPr>
  </w:style>
  <w:style w:type="character" w:customStyle="1" w:styleId="WW8Num13z0">
    <w:name w:val="WW8Num13z0"/>
    <w:rPr>
      <w:color w:val="AA6644"/>
    </w:rPr>
  </w:style>
  <w:style w:type="character" w:customStyle="1" w:styleId="WW8Num15z0">
    <w:name w:val="WW8Num15z0"/>
    <w:rPr>
      <w:color w:val="AA6644"/>
    </w:rPr>
  </w:style>
  <w:style w:type="character" w:customStyle="1" w:styleId="WW8Num16z0">
    <w:name w:val="WW8Num16z0"/>
    <w:rPr>
      <w:rFonts w:ascii="新細明體" w:eastAsia="新細明體" w:hAnsi="新細明體" w:cs="Times New Roman"/>
    </w:rPr>
  </w:style>
  <w:style w:type="character" w:customStyle="1" w:styleId="WW8Num16z1">
    <w:name w:val="WW8Num16z1"/>
    <w:rPr>
      <w:rFonts w:ascii="Wingdings" w:hAnsi="Wingdings"/>
    </w:rPr>
  </w:style>
  <w:style w:type="character" w:customStyle="1" w:styleId="WW8Num17z0">
    <w:name w:val="WW8Num17z0"/>
    <w:rPr>
      <w:rFonts w:ascii="標楷體" w:eastAsia="標楷體" w:hAnsi="標楷體" w:cs="Times New Roman"/>
    </w:rPr>
  </w:style>
  <w:style w:type="character" w:customStyle="1" w:styleId="WW8Num17z1">
    <w:name w:val="WW8Num17z1"/>
    <w:rPr>
      <w:rFonts w:ascii="Wingdings" w:hAnsi="Wingdings"/>
    </w:rPr>
  </w:style>
  <w:style w:type="character" w:customStyle="1" w:styleId="WW-">
    <w:name w:val="WW-預設段落字型"/>
  </w:style>
  <w:style w:type="character" w:styleId="a4">
    <w:name w:val="Hyperlink"/>
    <w:rPr>
      <w:color w:val="0000FF"/>
      <w:u w:val="single"/>
    </w:rPr>
  </w:style>
  <w:style w:type="character" w:customStyle="1" w:styleId="a5">
    <w:name w:val="頁首 字元"/>
    <w:rPr>
      <w:kern w:val="1"/>
    </w:rPr>
  </w:style>
  <w:style w:type="character" w:customStyle="1" w:styleId="a6">
    <w:name w:val="頁尾 字元"/>
    <w:rPr>
      <w:kern w:val="1"/>
    </w:rPr>
  </w:style>
  <w:style w:type="paragraph" w:styleId="a7">
    <w:name w:val="Title"/>
    <w:basedOn w:val="a"/>
    <w:next w:val="a8"/>
    <w:pPr>
      <w:keepNext/>
      <w:spacing w:before="240" w:after="120"/>
    </w:pPr>
    <w:rPr>
      <w:rFonts w:ascii="Arial" w:eastAsia="方正黑體" w:hAnsi="Arial" w:cs="Mangal"/>
      <w:sz w:val="28"/>
      <w:szCs w:val="28"/>
    </w:rPr>
  </w:style>
  <w:style w:type="paragraph" w:styleId="a8">
    <w:name w:val="Body Text"/>
    <w:basedOn w:val="a"/>
    <w:pPr>
      <w:spacing w:line="260" w:lineRule="exact"/>
      <w:jc w:val="center"/>
    </w:pPr>
  </w:style>
  <w:style w:type="paragraph" w:styleId="a9">
    <w:name w:val="List"/>
    <w:basedOn w:val="a8"/>
    <w:rPr>
      <w:rFonts w:cs="Mangal"/>
    </w:rPr>
  </w:style>
  <w:style w:type="paragraph" w:customStyle="1" w:styleId="aa">
    <w:name w:val="標籤"/>
    <w:basedOn w:val="a"/>
    <w:pPr>
      <w:suppressLineNumbers/>
      <w:spacing w:before="120" w:after="120"/>
    </w:pPr>
    <w:rPr>
      <w:rFonts w:cs="Mangal"/>
      <w:i/>
      <w:iCs/>
    </w:rPr>
  </w:style>
  <w:style w:type="paragraph" w:customStyle="1" w:styleId="ab">
    <w:name w:val="目錄"/>
    <w:basedOn w:val="a"/>
    <w:pPr>
      <w:suppressLineNumbers/>
    </w:pPr>
    <w:rPr>
      <w:rFonts w:cs="Mangal"/>
    </w:rPr>
  </w:style>
  <w:style w:type="paragraph" w:styleId="ac">
    <w:name w:val="Title"/>
    <w:basedOn w:val="a"/>
    <w:next w:val="a8"/>
    <w:qFormat/>
    <w:pPr>
      <w:keepNext/>
      <w:spacing w:before="240" w:after="120"/>
    </w:pPr>
    <w:rPr>
      <w:rFonts w:ascii="Arial" w:eastAsia="方正黑體" w:hAnsi="Arial" w:cs="Mangal"/>
      <w:sz w:val="28"/>
      <w:szCs w:val="28"/>
    </w:rPr>
  </w:style>
  <w:style w:type="paragraph" w:styleId="ad">
    <w:name w:val="Subtitle"/>
    <w:basedOn w:val="a7"/>
    <w:next w:val="a8"/>
    <w:qFormat/>
    <w:pPr>
      <w:jc w:val="center"/>
    </w:pPr>
    <w:rPr>
      <w:i/>
      <w:iCs/>
    </w:rPr>
  </w:style>
  <w:style w:type="paragraph" w:styleId="Web">
    <w:name w:val="Normal (Web)"/>
    <w:basedOn w:val="a"/>
    <w:pPr>
      <w:widowControl/>
      <w:spacing w:before="280" w:after="280"/>
    </w:pPr>
    <w:rPr>
      <w:rFonts w:ascii="新細明體" w:hAnsi="新細明體" w:cs="新細明體"/>
    </w:rPr>
  </w:style>
  <w:style w:type="paragraph" w:styleId="ae">
    <w:name w:val="Balloon Text"/>
    <w:basedOn w:val="a"/>
    <w:rPr>
      <w:rFonts w:ascii="Arial" w:hAnsi="Arial"/>
      <w:sz w:val="18"/>
      <w:szCs w:val="18"/>
    </w:rPr>
  </w:style>
  <w:style w:type="paragraph" w:styleId="af">
    <w:name w:val="header"/>
    <w:basedOn w:val="a"/>
    <w:pPr>
      <w:tabs>
        <w:tab w:val="center" w:pos="4153"/>
        <w:tab w:val="right" w:pos="8306"/>
      </w:tabs>
      <w:snapToGrid w:val="0"/>
    </w:pPr>
    <w:rPr>
      <w:sz w:val="20"/>
      <w:szCs w:val="20"/>
    </w:rPr>
  </w:style>
  <w:style w:type="paragraph" w:styleId="af0">
    <w:name w:val="footer"/>
    <w:basedOn w:val="a"/>
    <w:pPr>
      <w:tabs>
        <w:tab w:val="center" w:pos="4153"/>
        <w:tab w:val="right" w:pos="8306"/>
      </w:tabs>
      <w:snapToGrid w:val="0"/>
    </w:pPr>
    <w:rPr>
      <w:sz w:val="20"/>
      <w:szCs w:val="20"/>
    </w:rPr>
  </w:style>
  <w:style w:type="paragraph" w:styleId="af1">
    <w:name w:val="List Bullet"/>
    <w:basedOn w:val="a"/>
    <w:pPr>
      <w:numPr>
        <w:numId w:val="1"/>
      </w:numPr>
    </w:pPr>
  </w:style>
  <w:style w:type="paragraph" w:customStyle="1" w:styleId="af2">
    <w:name w:val="表格內容"/>
    <w:basedOn w:val="a"/>
    <w:pPr>
      <w:suppressLineNumbers/>
    </w:pPr>
  </w:style>
  <w:style w:type="paragraph" w:customStyle="1" w:styleId="af3">
    <w:name w:val="表格標題"/>
    <w:basedOn w:val="af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dc.gov.tw/disease.aspx?treeid=8d54c504e820735b&amp;nowtreeid=dec84a2f0c6fac5b"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src.edu.tw/bully/download.asp?CategoryID=2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it1.meiho.edu.tw/onweb.jsp?webno=333333017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family.ntp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874</Words>
  <Characters>4986</Characters>
  <Application>Microsoft Office Word</Application>
  <DocSecurity>0</DocSecurity>
  <Lines>41</Lines>
  <Paragraphs>11</Paragraphs>
  <ScaleCrop>false</ScaleCrop>
  <Company>HOMGER</Company>
  <LinksUpToDate>false</LinksUpToDate>
  <CharactersWithSpaces>5849</CharactersWithSpaces>
  <SharedDoc>false</SharedDoc>
  <HLinks>
    <vt:vector size="30" baseType="variant">
      <vt:variant>
        <vt:i4>5177433</vt:i4>
      </vt:variant>
      <vt:variant>
        <vt:i4>9</vt:i4>
      </vt:variant>
      <vt:variant>
        <vt:i4>0</vt:i4>
      </vt:variant>
      <vt:variant>
        <vt:i4>5</vt:i4>
      </vt:variant>
      <vt:variant>
        <vt:lpwstr>http://www.cdc.gov.tw/disease.aspx?treeid=8d54c504e820735b&amp;nowtreeid=dec84a2f0c6fac5b</vt:lpwstr>
      </vt:variant>
      <vt:variant>
        <vt:lpwstr/>
      </vt:variant>
      <vt:variant>
        <vt:i4>1769495</vt:i4>
      </vt:variant>
      <vt:variant>
        <vt:i4>6</vt:i4>
      </vt:variant>
      <vt:variant>
        <vt:i4>0</vt:i4>
      </vt:variant>
      <vt:variant>
        <vt:i4>5</vt:i4>
      </vt:variant>
      <vt:variant>
        <vt:lpwstr>https://eteacher.edu.tw/Articles.aspx?CateID=175</vt:lpwstr>
      </vt:variant>
      <vt:variant>
        <vt:lpwstr/>
      </vt:variant>
      <vt:variant>
        <vt:i4>458765</vt:i4>
      </vt:variant>
      <vt:variant>
        <vt:i4>3</vt:i4>
      </vt:variant>
      <vt:variant>
        <vt:i4>0</vt:i4>
      </vt:variant>
      <vt:variant>
        <vt:i4>5</vt:i4>
      </vt:variant>
      <vt:variant>
        <vt:lpwstr>https://csrc.edu.tw/bully/download.asp?CategoryID=26</vt:lpwstr>
      </vt:variant>
      <vt:variant>
        <vt:lpwstr/>
      </vt:variant>
      <vt:variant>
        <vt:i4>2883628</vt:i4>
      </vt:variant>
      <vt:variant>
        <vt:i4>0</vt:i4>
      </vt:variant>
      <vt:variant>
        <vt:i4>0</vt:i4>
      </vt:variant>
      <vt:variant>
        <vt:i4>5</vt:i4>
      </vt:variant>
      <vt:variant>
        <vt:lpwstr>http://mit1.meiho.edu.tw/onweb.jsp?webno=3333330170</vt:lpwstr>
      </vt:variant>
      <vt:variant>
        <vt:lpwstr/>
      </vt:variant>
      <vt:variant>
        <vt:i4>7667814</vt:i4>
      </vt:variant>
      <vt:variant>
        <vt:i4>0</vt:i4>
      </vt:variant>
      <vt:variant>
        <vt:i4>0</vt:i4>
      </vt:variant>
      <vt:variant>
        <vt:i4>5</vt:i4>
      </vt:variant>
      <vt:variant>
        <vt:lpwstr>http://family.ntpc/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臺北縣家庭教育中心 (Taipei County Family Education Center) 簡介  文稿</dc:title>
  <dc:creator>Spring</dc:creator>
  <cp:lastModifiedBy>kpvs</cp:lastModifiedBy>
  <cp:revision>2</cp:revision>
  <cp:lastPrinted>2015-02-24T09:56:00Z</cp:lastPrinted>
  <dcterms:created xsi:type="dcterms:W3CDTF">2015-05-08T06:40:00Z</dcterms:created>
  <dcterms:modified xsi:type="dcterms:W3CDTF">2015-05-08T06:40:00Z</dcterms:modified>
</cp:coreProperties>
</file>