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6" w:rsidRDefault="003F54B6" w:rsidP="003F54B6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保家商105學年度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4E5771" w:rsidRPr="00141431" w:rsidRDefault="004E5771" w:rsidP="003F54B6">
      <w:pPr>
        <w:spacing w:beforeLines="50" w:before="120" w:afterLines="50" w:after="120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r w:rsidRPr="003F54B6">
        <w:rPr>
          <w:rFonts w:ascii="Times New Roman" w:eastAsia="標楷體" w:hAnsi="Times New Roman"/>
          <w:b/>
          <w:sz w:val="36"/>
          <w:szCs w:val="36"/>
          <w:bdr w:val="single" w:sz="4" w:space="0" w:color="auto"/>
        </w:rPr>
        <w:t>教學活動設計</w:t>
      </w:r>
      <w:bookmarkEnd w:id="0"/>
      <w:r w:rsidRPr="00141431">
        <w:rPr>
          <w:rFonts w:ascii="Times New Roman" w:eastAsia="標楷體" w:hAnsi="Times New Roman"/>
          <w:b/>
          <w:sz w:val="36"/>
          <w:szCs w:val="36"/>
        </w:rPr>
        <w:t>(</w:t>
      </w:r>
      <w:r w:rsidRPr="00141431">
        <w:rPr>
          <w:rFonts w:ascii="Times New Roman" w:eastAsia="標楷體" w:hAnsi="Times New Roman"/>
          <w:b/>
          <w:sz w:val="36"/>
          <w:szCs w:val="36"/>
        </w:rPr>
        <w:t>表</w:t>
      </w:r>
      <w:r>
        <w:rPr>
          <w:rFonts w:ascii="Times New Roman" w:eastAsia="標楷體" w:hAnsi="Times New Roman" w:hint="eastAsia"/>
          <w:b/>
          <w:sz w:val="36"/>
          <w:szCs w:val="36"/>
        </w:rPr>
        <w:t>3</w:t>
      </w:r>
      <w:r w:rsidRPr="00141431">
        <w:rPr>
          <w:rFonts w:ascii="Times New Roman" w:eastAsia="標楷體" w:hAnsi="Times New Roman"/>
          <w:b/>
          <w:sz w:val="36"/>
          <w:szCs w:val="36"/>
        </w:rPr>
        <w:t>)</w:t>
      </w:r>
    </w:p>
    <w:tbl>
      <w:tblPr>
        <w:tblStyle w:val="11"/>
        <w:tblW w:w="5000" w:type="pct"/>
        <w:jc w:val="center"/>
        <w:tblLook w:val="01E0" w:firstRow="1" w:lastRow="1" w:firstColumn="1" w:lastColumn="1" w:noHBand="0" w:noVBand="0"/>
      </w:tblPr>
      <w:tblGrid>
        <w:gridCol w:w="1789"/>
        <w:gridCol w:w="640"/>
        <w:gridCol w:w="119"/>
        <w:gridCol w:w="1719"/>
        <w:gridCol w:w="2290"/>
        <w:gridCol w:w="942"/>
        <w:gridCol w:w="1136"/>
        <w:gridCol w:w="1277"/>
      </w:tblGrid>
      <w:tr w:rsidR="004E5771" w:rsidRPr="00141431" w:rsidTr="00BF2C52">
        <w:trPr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教學科目</w:t>
            </w:r>
          </w:p>
        </w:tc>
        <w:tc>
          <w:tcPr>
            <w:tcW w:w="1250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教師設計</w:t>
            </w:r>
          </w:p>
        </w:tc>
        <w:tc>
          <w:tcPr>
            <w:tcW w:w="1692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Merge w:val="restar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單元名稱</w:t>
            </w:r>
          </w:p>
        </w:tc>
        <w:tc>
          <w:tcPr>
            <w:tcW w:w="1250" w:type="pct"/>
            <w:gridSpan w:val="3"/>
            <w:vMerge w:val="restar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授課時間</w:t>
            </w:r>
          </w:p>
        </w:tc>
        <w:tc>
          <w:tcPr>
            <w:tcW w:w="1692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Merge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Merge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141431">
              <w:rPr>
                <w:rFonts w:eastAsia="標楷體"/>
                <w:sz w:val="24"/>
                <w:szCs w:val="24"/>
              </w:rPr>
              <w:t>授課斑級</w:t>
            </w:r>
            <w:proofErr w:type="gramEnd"/>
          </w:p>
        </w:tc>
        <w:tc>
          <w:tcPr>
            <w:tcW w:w="1692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trHeight w:val="442"/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250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班級人數</w:t>
            </w:r>
          </w:p>
        </w:tc>
        <w:tc>
          <w:tcPr>
            <w:tcW w:w="1692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Merge w:val="restar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教材分析</w:t>
            </w:r>
          </w:p>
        </w:tc>
        <w:tc>
          <w:tcPr>
            <w:tcW w:w="32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內容</w:t>
            </w:r>
          </w:p>
        </w:tc>
        <w:tc>
          <w:tcPr>
            <w:tcW w:w="3775" w:type="pct"/>
            <w:gridSpan w:val="6"/>
            <w:vAlign w:val="center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Merge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評量</w:t>
            </w:r>
          </w:p>
        </w:tc>
        <w:tc>
          <w:tcPr>
            <w:tcW w:w="3775" w:type="pct"/>
            <w:gridSpan w:val="6"/>
            <w:vAlign w:val="center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學生學習</w:t>
            </w:r>
          </w:p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條件分析</w:t>
            </w:r>
          </w:p>
        </w:tc>
        <w:tc>
          <w:tcPr>
            <w:tcW w:w="4097" w:type="pct"/>
            <w:gridSpan w:val="7"/>
            <w:vAlign w:val="center"/>
          </w:tcPr>
          <w:p w:rsidR="004E5771" w:rsidRPr="00141431" w:rsidRDefault="004E5771" w:rsidP="00166727">
            <w:pPr>
              <w:ind w:left="269" w:hangingChars="112" w:hanging="269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教學方法</w:t>
            </w:r>
          </w:p>
        </w:tc>
        <w:tc>
          <w:tcPr>
            <w:tcW w:w="4097" w:type="pct"/>
            <w:gridSpan w:val="7"/>
            <w:vAlign w:val="center"/>
          </w:tcPr>
          <w:p w:rsidR="004E5771" w:rsidRPr="00141431" w:rsidRDefault="004E5771" w:rsidP="00166727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教學資源</w:t>
            </w:r>
          </w:p>
        </w:tc>
        <w:tc>
          <w:tcPr>
            <w:tcW w:w="4097" w:type="pct"/>
            <w:gridSpan w:val="7"/>
            <w:vAlign w:val="center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4E5771" w:rsidRPr="00141431" w:rsidTr="00BF2C52">
        <w:trPr>
          <w:jc w:val="center"/>
        </w:trPr>
        <w:tc>
          <w:tcPr>
            <w:tcW w:w="90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教學目標</w:t>
            </w:r>
          </w:p>
        </w:tc>
        <w:tc>
          <w:tcPr>
            <w:tcW w:w="383" w:type="pct"/>
            <w:gridSpan w:val="2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2497" w:type="pct"/>
            <w:gridSpan w:val="3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教學流程及方法</w:t>
            </w:r>
          </w:p>
        </w:tc>
        <w:tc>
          <w:tcPr>
            <w:tcW w:w="573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教具</w:t>
            </w:r>
          </w:p>
        </w:tc>
        <w:tc>
          <w:tcPr>
            <w:tcW w:w="644" w:type="pct"/>
            <w:vAlign w:val="center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備註</w:t>
            </w:r>
          </w:p>
        </w:tc>
      </w:tr>
      <w:tr w:rsidR="004E5771" w:rsidRPr="00141431" w:rsidTr="00BF2C52">
        <w:trPr>
          <w:jc w:val="center"/>
        </w:trPr>
        <w:tc>
          <w:tcPr>
            <w:tcW w:w="903" w:type="pct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  <w:proofErr w:type="gramStart"/>
            <w:r w:rsidRPr="0014143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41431">
              <w:rPr>
                <w:rFonts w:eastAsia="標楷體"/>
                <w:sz w:val="24"/>
                <w:szCs w:val="24"/>
              </w:rPr>
              <w:t>.</w:t>
            </w:r>
            <w:r w:rsidRPr="00141431">
              <w:rPr>
                <w:rFonts w:eastAsia="標楷體"/>
                <w:sz w:val="24"/>
                <w:szCs w:val="24"/>
              </w:rPr>
              <w:t>認知方面</w:t>
            </w: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二技能方面</w:t>
            </w: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三</w:t>
            </w:r>
            <w:r w:rsidRPr="00141431">
              <w:rPr>
                <w:rFonts w:eastAsia="標楷體"/>
                <w:sz w:val="24"/>
                <w:szCs w:val="24"/>
              </w:rPr>
              <w:t>.</w:t>
            </w:r>
            <w:r w:rsidRPr="00141431">
              <w:rPr>
                <w:rFonts w:eastAsia="標楷體"/>
                <w:sz w:val="24"/>
                <w:szCs w:val="24"/>
              </w:rPr>
              <w:t>情意方面</w:t>
            </w: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4E5771" w:rsidRPr="00141431" w:rsidRDefault="004E5771" w:rsidP="00166727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97" w:type="pct"/>
            <w:gridSpan w:val="3"/>
          </w:tcPr>
          <w:p w:rsidR="004E5771" w:rsidRPr="00141431" w:rsidRDefault="004E5771" w:rsidP="00166727">
            <w:pPr>
              <w:ind w:left="-120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壹</w:t>
            </w:r>
            <w:r w:rsidRPr="00141431">
              <w:rPr>
                <w:rFonts w:eastAsia="標楷體"/>
                <w:sz w:val="24"/>
                <w:szCs w:val="24"/>
              </w:rPr>
              <w:t>.</w:t>
            </w:r>
            <w:r w:rsidRPr="00141431">
              <w:rPr>
                <w:rFonts w:eastAsia="標楷體"/>
                <w:sz w:val="24"/>
                <w:szCs w:val="24"/>
              </w:rPr>
              <w:t>準備活動</w:t>
            </w: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58" w:left="509" w:hangingChars="154" w:hanging="370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-34" w:hangingChars="34" w:hanging="82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貳</w:t>
            </w:r>
            <w:r w:rsidRPr="00141431">
              <w:rPr>
                <w:rFonts w:eastAsia="標楷體"/>
                <w:sz w:val="24"/>
                <w:szCs w:val="24"/>
              </w:rPr>
              <w:t>.</w:t>
            </w:r>
            <w:r w:rsidRPr="00141431">
              <w:rPr>
                <w:rFonts w:eastAsia="標楷體"/>
                <w:sz w:val="24"/>
                <w:szCs w:val="24"/>
              </w:rPr>
              <w:t>發展活動</w:t>
            </w: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="153"/>
              <w:rPr>
                <w:rFonts w:eastAsia="標楷體"/>
                <w:sz w:val="24"/>
                <w:szCs w:val="24"/>
              </w:rPr>
            </w:pPr>
          </w:p>
          <w:p w:rsidR="004E5771" w:rsidRPr="00141431" w:rsidRDefault="004E5771" w:rsidP="00166727">
            <w:pPr>
              <w:ind w:leftChars="-11" w:hangingChars="11" w:hanging="26"/>
              <w:rPr>
                <w:rFonts w:eastAsia="標楷體"/>
                <w:sz w:val="24"/>
                <w:szCs w:val="24"/>
              </w:rPr>
            </w:pPr>
            <w:r w:rsidRPr="00141431">
              <w:rPr>
                <w:rFonts w:eastAsia="標楷體"/>
                <w:sz w:val="24"/>
                <w:szCs w:val="24"/>
              </w:rPr>
              <w:t>叁</w:t>
            </w:r>
            <w:r w:rsidRPr="00141431">
              <w:rPr>
                <w:rFonts w:eastAsia="標楷體"/>
                <w:sz w:val="24"/>
                <w:szCs w:val="24"/>
              </w:rPr>
              <w:t>.</w:t>
            </w:r>
            <w:r w:rsidRPr="00141431">
              <w:rPr>
                <w:rFonts w:eastAsia="標楷體"/>
                <w:sz w:val="24"/>
                <w:szCs w:val="24"/>
              </w:rPr>
              <w:t>綜合活動</w:t>
            </w:r>
          </w:p>
          <w:p w:rsidR="004E5771" w:rsidRPr="00141431" w:rsidRDefault="004E5771" w:rsidP="00166727">
            <w:pPr>
              <w:ind w:leftChars="146" w:left="364" w:hangingChars="6" w:hanging="1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73" w:type="pct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4" w:type="pct"/>
          </w:tcPr>
          <w:p w:rsidR="004E5771" w:rsidRPr="00141431" w:rsidRDefault="004E5771" w:rsidP="00166727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4E5771" w:rsidRDefault="004E5771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4E5771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6B" w:rsidRDefault="0069156B" w:rsidP="001452E8">
      <w:r>
        <w:separator/>
      </w:r>
    </w:p>
  </w:endnote>
  <w:endnote w:type="continuationSeparator" w:id="0">
    <w:p w:rsidR="0069156B" w:rsidRDefault="0069156B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75CD94CB" wp14:editId="6AD214D2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46D09" w:rsidRPr="00546D09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6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46D09" w:rsidRPr="00546D09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2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6B" w:rsidRDefault="0069156B" w:rsidP="001452E8">
      <w:r>
        <w:separator/>
      </w:r>
    </w:p>
  </w:footnote>
  <w:footnote w:type="continuationSeparator" w:id="0">
    <w:p w:rsidR="0069156B" w:rsidRDefault="0069156B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6D09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E16F4"/>
    <w:rsid w:val="006137A7"/>
    <w:rsid w:val="00613CBA"/>
    <w:rsid w:val="00616F2D"/>
    <w:rsid w:val="006170A1"/>
    <w:rsid w:val="00625448"/>
    <w:rsid w:val="00626401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156B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FC8E-030A-4297-B0D5-01EFBF1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Acer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2</cp:revision>
  <cp:lastPrinted>2016-09-28T23:52:00Z</cp:lastPrinted>
  <dcterms:created xsi:type="dcterms:W3CDTF">2016-09-30T03:40:00Z</dcterms:created>
  <dcterms:modified xsi:type="dcterms:W3CDTF">2016-09-30T03:40:00Z</dcterms:modified>
</cp:coreProperties>
</file>