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62" w:rsidRPr="00DB0F62" w:rsidRDefault="00DB0F62" w:rsidP="00DB0F62">
      <w:pPr>
        <w:spacing w:line="360" w:lineRule="auto"/>
        <w:ind w:left="1"/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DB0F62">
        <w:rPr>
          <w:rFonts w:ascii="標楷體" w:eastAsia="標楷體" w:hAnsi="標楷體" w:cs="Times New Roman" w:hint="eastAsia"/>
          <w:b/>
          <w:sz w:val="36"/>
          <w:szCs w:val="36"/>
        </w:rPr>
        <w:t>榖</w:t>
      </w:r>
      <w:proofErr w:type="gramEnd"/>
      <w:r w:rsidRPr="00DB0F62">
        <w:rPr>
          <w:rFonts w:ascii="標楷體" w:eastAsia="標楷體" w:hAnsi="標楷體" w:cs="Times New Roman" w:hint="eastAsia"/>
          <w:b/>
          <w:sz w:val="36"/>
          <w:szCs w:val="36"/>
        </w:rPr>
        <w:t>保家商教師專業發展評鑑－</w:t>
      </w:r>
      <w:r w:rsidRPr="00DB0F62">
        <w:rPr>
          <w:rFonts w:ascii="標楷體" w:eastAsia="標楷體" w:hAnsi="標楷體" w:cs="Times New Roman"/>
          <w:b/>
          <w:sz w:val="36"/>
          <w:szCs w:val="36"/>
        </w:rPr>
        <w:t>教師</w:t>
      </w:r>
      <w:proofErr w:type="gramStart"/>
      <w:r w:rsidRPr="00DB0F62">
        <w:rPr>
          <w:rFonts w:ascii="標楷體" w:eastAsia="標楷體" w:hAnsi="標楷體" w:cs="Times New Roman"/>
          <w:b/>
          <w:sz w:val="36"/>
          <w:szCs w:val="36"/>
        </w:rPr>
        <w:t>自評表</w:t>
      </w:r>
      <w:proofErr w:type="gramEnd"/>
      <w:r w:rsidRPr="00DB0F62">
        <w:rPr>
          <w:rFonts w:ascii="標楷體" w:eastAsia="標楷體" w:hAnsi="標楷體" w:cs="Times New Roman" w:hint="eastAsia"/>
          <w:b/>
          <w:sz w:val="36"/>
          <w:szCs w:val="36"/>
        </w:rPr>
        <w:t>（表5）</w:t>
      </w:r>
    </w:p>
    <w:p w:rsidR="00DB0F62" w:rsidRPr="00DB0F62" w:rsidRDefault="00DB0F62" w:rsidP="00DB0F62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b/>
          <w:bCs/>
          <w:szCs w:val="24"/>
        </w:rPr>
      </w:pPr>
      <w:r w:rsidRPr="00DB0F62">
        <w:rPr>
          <w:rFonts w:ascii="標楷體" w:eastAsia="標楷體" w:hAnsi="標楷體" w:cs="Times New Roman" w:hint="eastAsia"/>
          <w:b/>
          <w:bCs/>
          <w:szCs w:val="24"/>
        </w:rPr>
        <w:t>基本資料</w:t>
      </w:r>
    </w:p>
    <w:p w:rsidR="00DB0F62" w:rsidRPr="00DB0F62" w:rsidRDefault="00DB0F62" w:rsidP="00DB0F62">
      <w:pPr>
        <w:spacing w:line="400" w:lineRule="exact"/>
        <w:ind w:firstLineChars="50" w:firstLine="120"/>
        <w:rPr>
          <w:rFonts w:ascii="標楷體" w:eastAsia="標楷體" w:hAnsi="標楷體" w:cs="Times New Roman"/>
          <w:szCs w:val="24"/>
        </w:rPr>
      </w:pPr>
      <w:r w:rsidRPr="00DB0F62">
        <w:rPr>
          <w:rFonts w:ascii="標楷體" w:eastAsia="標楷體" w:hAnsi="標楷體" w:cs="Times New Roman" w:hint="eastAsia"/>
          <w:szCs w:val="24"/>
        </w:rPr>
        <w:t xml:space="preserve">   教師姓名：          任教班級：         任教科目：         日期：  年  月  日</w:t>
      </w:r>
    </w:p>
    <w:p w:rsidR="00DB0F62" w:rsidRPr="00DB0F62" w:rsidRDefault="00DB0F62" w:rsidP="00DB0F62">
      <w:pPr>
        <w:spacing w:line="400" w:lineRule="exact"/>
        <w:ind w:firstLineChars="50" w:firstLine="120"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p w:rsidR="00DB0F62" w:rsidRPr="00DB0F62" w:rsidRDefault="00DB0F62" w:rsidP="00DB0F62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b/>
          <w:bCs/>
          <w:szCs w:val="24"/>
        </w:rPr>
      </w:pPr>
      <w:r w:rsidRPr="00DB0F62">
        <w:rPr>
          <w:rFonts w:ascii="標楷體" w:eastAsia="標楷體" w:hAnsi="標楷體" w:cs="Times New Roman" w:hint="eastAsia"/>
          <w:b/>
          <w:bCs/>
          <w:szCs w:val="24"/>
        </w:rPr>
        <w:t>填寫說明</w:t>
      </w:r>
    </w:p>
    <w:p w:rsidR="00DB0F62" w:rsidRPr="00DB0F62" w:rsidRDefault="00DB0F62" w:rsidP="00DB0F62">
      <w:pPr>
        <w:spacing w:line="400" w:lineRule="exact"/>
        <w:ind w:leftChars="22" w:left="53" w:rightChars="-231" w:right="-554" w:firstLineChars="362" w:firstLine="869"/>
        <w:rPr>
          <w:rFonts w:ascii="標楷體" w:eastAsia="標楷體" w:hAnsi="標楷體" w:cs="Times New Roman"/>
          <w:szCs w:val="24"/>
        </w:rPr>
      </w:pPr>
      <w:r w:rsidRPr="00DB0F62">
        <w:rPr>
          <w:rFonts w:ascii="標楷體" w:eastAsia="標楷體" w:hAnsi="標楷體" w:cs="Times New Roman" w:hint="eastAsia"/>
          <w:szCs w:val="24"/>
        </w:rPr>
        <w:t>本</w:t>
      </w:r>
      <w:proofErr w:type="gramStart"/>
      <w:r w:rsidRPr="00DB0F62">
        <w:rPr>
          <w:rFonts w:ascii="標楷體" w:eastAsia="標楷體" w:hAnsi="標楷體" w:cs="Times New Roman" w:hint="eastAsia"/>
          <w:szCs w:val="24"/>
        </w:rPr>
        <w:t>自評表的</w:t>
      </w:r>
      <w:proofErr w:type="gramEnd"/>
      <w:r w:rsidRPr="00DB0F62">
        <w:rPr>
          <w:rFonts w:ascii="標楷體" w:eastAsia="標楷體" w:hAnsi="標楷體" w:cs="Times New Roman" w:hint="eastAsia"/>
          <w:szCs w:val="24"/>
        </w:rPr>
        <w:t>目的係為了協助您自我覺察教學上的優缺點，進而產生自我改善的作用。為</w:t>
      </w:r>
    </w:p>
    <w:p w:rsidR="00DB0F62" w:rsidRPr="00DB0F62" w:rsidRDefault="00DB0F62" w:rsidP="00DB0F62">
      <w:pPr>
        <w:spacing w:line="400" w:lineRule="exact"/>
        <w:ind w:leftChars="22" w:left="53" w:rightChars="-231" w:right="-554" w:firstLineChars="155" w:firstLine="372"/>
        <w:rPr>
          <w:rFonts w:ascii="標楷體" w:eastAsia="標楷體" w:hAnsi="標楷體" w:cs="Times New Roman"/>
          <w:szCs w:val="24"/>
        </w:rPr>
      </w:pPr>
      <w:r w:rsidRPr="00DB0F62">
        <w:rPr>
          <w:rFonts w:ascii="標楷體" w:eastAsia="標楷體" w:hAnsi="標楷體" w:cs="Times New Roman" w:hint="eastAsia"/>
          <w:szCs w:val="24"/>
        </w:rPr>
        <w:t>了達到自我診斷的目的，請您在閱讀完評鑑指標後，以慎重的態度，勾選最能真實代表</w:t>
      </w:r>
    </w:p>
    <w:p w:rsidR="00DB0F62" w:rsidRPr="00DB0F62" w:rsidRDefault="00DB0F62" w:rsidP="00DB0F62">
      <w:pPr>
        <w:spacing w:line="400" w:lineRule="exact"/>
        <w:ind w:leftChars="177" w:left="426" w:rightChars="-231" w:right="-554" w:hanging="1"/>
        <w:rPr>
          <w:rFonts w:ascii="標楷體" w:eastAsia="標楷體" w:hAnsi="標楷體" w:cs="Times New Roman"/>
          <w:szCs w:val="24"/>
        </w:rPr>
      </w:pPr>
      <w:r w:rsidRPr="00DB0F62">
        <w:rPr>
          <w:rFonts w:ascii="標楷體" w:eastAsia="標楷體" w:hAnsi="標楷體" w:cs="Times New Roman" w:hint="eastAsia"/>
          <w:szCs w:val="24"/>
        </w:rPr>
        <w:t>您表現情形的欄位，然後在後面的意見陳述中，具體補充說明您整體表現的優劣得失以</w:t>
      </w:r>
    </w:p>
    <w:p w:rsidR="00DB0F62" w:rsidRPr="00DB0F62" w:rsidRDefault="00DB0F62" w:rsidP="00DB0F62">
      <w:pPr>
        <w:spacing w:line="400" w:lineRule="exact"/>
        <w:ind w:leftChars="177" w:left="426" w:rightChars="-231" w:right="-554" w:hanging="1"/>
        <w:rPr>
          <w:rFonts w:ascii="標楷體" w:eastAsia="標楷體" w:hAnsi="標楷體" w:cs="Times New Roman"/>
          <w:szCs w:val="24"/>
        </w:rPr>
      </w:pPr>
      <w:r w:rsidRPr="00DB0F62">
        <w:rPr>
          <w:rFonts w:ascii="標楷體" w:eastAsia="標楷體" w:hAnsi="標楷體" w:cs="Times New Roman" w:hint="eastAsia"/>
          <w:szCs w:val="24"/>
        </w:rPr>
        <w:t>及自我改善的構想。</w:t>
      </w:r>
    </w:p>
    <w:p w:rsidR="00DB0F62" w:rsidRPr="00DB0F62" w:rsidRDefault="00DB0F62" w:rsidP="00DB0F62">
      <w:pPr>
        <w:rPr>
          <w:rFonts w:ascii="標楷體" w:eastAsia="標楷體" w:hAnsi="標楷體" w:cs="Times New Roman"/>
        </w:rPr>
      </w:pPr>
    </w:p>
    <w:tbl>
      <w:tblPr>
        <w:tblpPr w:leftFromText="180" w:rightFromText="180" w:vertAnchor="text" w:horzAnchor="margin" w:tblpXSpec="center" w:tblpY="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267"/>
        <w:gridCol w:w="6"/>
        <w:gridCol w:w="572"/>
        <w:gridCol w:w="11"/>
        <w:gridCol w:w="590"/>
        <w:gridCol w:w="596"/>
      </w:tblGrid>
      <w:tr w:rsidR="00DB0F62" w:rsidRPr="00DB0F62" w:rsidTr="00D8184F">
        <w:trPr>
          <w:cantSplit/>
          <w:trHeight w:val="348"/>
        </w:trPr>
        <w:tc>
          <w:tcPr>
            <w:tcW w:w="534" w:type="dxa"/>
            <w:vMerge w:val="restart"/>
            <w:vAlign w:val="center"/>
          </w:tcPr>
          <w:p w:rsidR="00DB0F62" w:rsidRPr="00DB0F62" w:rsidRDefault="00DB0F62" w:rsidP="00DB0F6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05929" wp14:editId="51195B4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2540" t="254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F62" w:rsidRDefault="00DB0F62" w:rsidP="00DB0F62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cfxQIAALM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" filled="f" stroked="f">
                      <v:textbox inset="0,,0">
                        <w:txbxContent>
                          <w:p w:rsidR="00DB0F62" w:rsidRDefault="00DB0F62" w:rsidP="00DB0F62"/>
                        </w:txbxContent>
                      </v:textbox>
                    </v:shape>
                  </w:pict>
                </mc:Fallback>
              </mc:AlternateConten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層面</w:t>
            </w:r>
          </w:p>
        </w:tc>
        <w:tc>
          <w:tcPr>
            <w:tcW w:w="7267" w:type="dxa"/>
            <w:vMerge w:val="restart"/>
            <w:vAlign w:val="center"/>
          </w:tcPr>
          <w:p w:rsidR="00DB0F62" w:rsidRPr="00DB0F62" w:rsidRDefault="00DB0F62" w:rsidP="00DB0F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評鑑指標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 xml:space="preserve"> / 參考檢核重點</w:t>
            </w:r>
          </w:p>
        </w:tc>
        <w:tc>
          <w:tcPr>
            <w:tcW w:w="1775" w:type="dxa"/>
            <w:gridSpan w:val="5"/>
          </w:tcPr>
          <w:p w:rsidR="00DB0F62" w:rsidRPr="00DB0F62" w:rsidRDefault="00DB0F62" w:rsidP="00DB0F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</w:tc>
      </w:tr>
      <w:tr w:rsidR="00DB0F62" w:rsidRPr="00DB0F62" w:rsidTr="00D8184F">
        <w:trPr>
          <w:cantSplit/>
          <w:trHeight w:val="1045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67" w:type="dxa"/>
            <w:vMerge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值得推薦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通過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待改進</w:t>
            </w:r>
          </w:p>
        </w:tc>
      </w:tr>
      <w:tr w:rsidR="00DB0F62" w:rsidRPr="00DB0F62" w:rsidTr="00D8184F">
        <w:trPr>
          <w:cantSplit/>
          <w:trHeight w:val="328"/>
        </w:trPr>
        <w:tc>
          <w:tcPr>
            <w:tcW w:w="534" w:type="dxa"/>
            <w:vMerge w:val="restart"/>
            <w:textDirection w:val="tbRlV"/>
            <w:vAlign w:val="center"/>
          </w:tcPr>
          <w:p w:rsidR="00DB0F62" w:rsidRPr="00DB0F62" w:rsidRDefault="00DB0F62" w:rsidP="00DB0F62">
            <w:pPr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DB0F62">
              <w:rPr>
                <w:rFonts w:ascii="標楷體" w:eastAsia="標楷體" w:hAnsi="標楷體" w:cs="Times New Roman" w:hint="eastAsia"/>
                <w:szCs w:val="24"/>
              </w:rPr>
              <w:t>Ａ</w:t>
            </w:r>
            <w:proofErr w:type="gramEnd"/>
            <w:r w:rsidRPr="00DB0F62">
              <w:rPr>
                <w:rFonts w:ascii="標楷體" w:eastAsia="標楷體" w:hAnsi="標楷體" w:cs="Times New Roman"/>
                <w:szCs w:val="24"/>
              </w:rPr>
              <w:t>課程設計與教學</w:t>
            </w:r>
          </w:p>
        </w:tc>
        <w:tc>
          <w:tcPr>
            <w:tcW w:w="7267" w:type="dxa"/>
            <w:shd w:val="clear" w:color="auto" w:fill="E0E0E0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A-1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展現課程設計能力。</w:t>
            </w:r>
          </w:p>
        </w:tc>
        <w:tc>
          <w:tcPr>
            <w:tcW w:w="589" w:type="dxa"/>
            <w:gridSpan w:val="3"/>
            <w:shd w:val="clear" w:color="auto" w:fill="E0E0E0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90" w:type="dxa"/>
            <w:shd w:val="clear" w:color="auto" w:fill="E0E0E0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96" w:type="dxa"/>
            <w:shd w:val="clear" w:color="auto" w:fill="E0E0E0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</w:tr>
      <w:tr w:rsidR="00DB0F62" w:rsidRPr="00DB0F62" w:rsidTr="00D8184F">
        <w:trPr>
          <w:cantSplit/>
          <w:trHeight w:val="122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snapToGrid w:val="0"/>
              <w:ind w:firstLineChars="165" w:firstLine="3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A-1-1</w:t>
            </w:r>
            <w:proofErr w:type="gramStart"/>
            <w:r w:rsidRPr="00DB0F62">
              <w:rPr>
                <w:rFonts w:ascii="標楷體" w:eastAsia="標楷體" w:hAnsi="標楷體" w:cs="Times New Roman" w:hint="eastAsia"/>
                <w:szCs w:val="24"/>
              </w:rPr>
              <w:t>選編適合</w:t>
            </w:r>
            <w:proofErr w:type="gramEnd"/>
            <w:r w:rsidRPr="00DB0F62">
              <w:rPr>
                <w:rFonts w:ascii="標楷體" w:eastAsia="標楷體" w:hAnsi="標楷體" w:cs="Times New Roman" w:hint="eastAsia"/>
                <w:szCs w:val="24"/>
              </w:rPr>
              <w:t>任教班級學生的教材。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122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DB0F62" w:rsidRPr="00DB0F62" w:rsidRDefault="00DB0F62" w:rsidP="00DB0F62">
            <w:pPr>
              <w:snapToGrid w:val="0"/>
              <w:ind w:firstLineChars="165" w:firstLine="3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A-1-2</w:t>
            </w:r>
            <w:proofErr w:type="gramStart"/>
            <w:r w:rsidRPr="00DB0F62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DB0F62">
              <w:rPr>
                <w:rFonts w:ascii="標楷體" w:eastAsia="標楷體" w:hAnsi="標楷體" w:cs="Times New Roman" w:hint="eastAsia"/>
                <w:szCs w:val="24"/>
              </w:rPr>
              <w:t>擬並檢視任教科目教學進度。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32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7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-2</w:t>
            </w:r>
            <w:proofErr w:type="gramStart"/>
            <w:r w:rsidRPr="00DB0F62">
              <w:rPr>
                <w:rFonts w:ascii="標楷體" w:eastAsia="標楷體" w:hAnsi="標楷體" w:cs="Times New Roman" w:hint="eastAsia"/>
                <w:szCs w:val="24"/>
              </w:rPr>
              <w:t>研擬適</w:t>
            </w:r>
            <w:proofErr w:type="gramEnd"/>
            <w:r w:rsidRPr="00DB0F62">
              <w:rPr>
                <w:rFonts w:ascii="標楷體" w:eastAsia="標楷體" w:hAnsi="標楷體" w:cs="Times New Roman" w:hint="eastAsia"/>
                <w:szCs w:val="24"/>
              </w:rPr>
              <w:t>切的教學計畫（教案）。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1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6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snapToGrid w:val="0"/>
              <w:ind w:leftChars="15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A-2-1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依據教學目標與學生程度，編寫符合學習需求的單元教學計畫。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6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tabs>
                <w:tab w:val="num" w:pos="870"/>
              </w:tabs>
              <w:snapToGrid w:val="0"/>
              <w:ind w:leftChars="-2" w:left="-5" w:firstLineChars="163" w:firstLine="3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A-2-2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考量學生個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別差異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擬定教學計畫。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42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DB0F62" w:rsidRPr="00DB0F62" w:rsidRDefault="00DB0F62" w:rsidP="00DB0F62">
            <w:pPr>
              <w:tabs>
                <w:tab w:val="num" w:pos="870"/>
              </w:tabs>
              <w:snapToGrid w:val="0"/>
              <w:ind w:leftChars="-2" w:left="-5" w:firstLineChars="163" w:firstLine="3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A-2-3針對教學</w:t>
            </w:r>
            <w:proofErr w:type="gramStart"/>
            <w:r w:rsidRPr="00DB0F62">
              <w:rPr>
                <w:rFonts w:ascii="標楷體" w:eastAsia="標楷體" w:hAnsi="標楷體" w:cs="Times New Roman" w:hint="eastAsia"/>
                <w:szCs w:val="24"/>
              </w:rPr>
              <w:t>計畫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作省思</w:t>
            </w:r>
            <w:proofErr w:type="gramEnd"/>
            <w:r w:rsidRPr="00DB0F62">
              <w:rPr>
                <w:rFonts w:ascii="標楷體" w:eastAsia="標楷體" w:hAnsi="標楷體" w:cs="Times New Roman" w:hint="eastAsia"/>
                <w:szCs w:val="24"/>
              </w:rPr>
              <w:t>與改進。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420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A-3精熟任教學科領域知識。</w:t>
            </w:r>
          </w:p>
        </w:tc>
        <w:tc>
          <w:tcPr>
            <w:tcW w:w="589" w:type="dxa"/>
            <w:gridSpan w:val="3"/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6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A-3-1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正確掌握任教單元的教材內容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89" w:type="dxa"/>
            <w:gridSpan w:val="3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A-3-2有效連結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學生的</w:t>
            </w: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新舊知識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或技能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89" w:type="dxa"/>
            <w:gridSpan w:val="3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DB0F62" w:rsidRPr="00DB0F62" w:rsidRDefault="00DB0F62" w:rsidP="00DB0F6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A-3-3教學內容結合學生的生活經驗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shd w:val="clear" w:color="auto" w:fill="E6E6E6"/>
            <w:vAlign w:val="center"/>
          </w:tcPr>
          <w:p w:rsidR="00DB0F62" w:rsidRPr="00DB0F62" w:rsidRDefault="00DB0F62" w:rsidP="00DB0F62">
            <w:pPr>
              <w:tabs>
                <w:tab w:val="num" w:pos="870"/>
              </w:tabs>
              <w:jc w:val="both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 xml:space="preserve">A-4 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清楚呈現教材內容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89" w:type="dxa"/>
            <w:gridSpan w:val="3"/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A-4-1說明學習目標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及</w:t>
            </w: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學習重點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89" w:type="dxa"/>
            <w:gridSpan w:val="3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A-4-2有組織條理呈現教材內容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89" w:type="dxa"/>
            <w:gridSpan w:val="3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spacing w:line="320" w:lineRule="exact"/>
              <w:ind w:firstLineChars="165" w:firstLine="3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A-4-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3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請楚講解重要概念、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原則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或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技能。</w:t>
            </w:r>
          </w:p>
        </w:tc>
        <w:tc>
          <w:tcPr>
            <w:tcW w:w="589" w:type="dxa"/>
            <w:gridSpan w:val="3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snapToGrid w:val="0"/>
              <w:ind w:firstLineChars="165" w:firstLine="3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A-4-4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提供學生</w:t>
            </w: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適當的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實作或</w:t>
            </w: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練習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89" w:type="dxa"/>
            <w:gridSpan w:val="3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A-4-5澄清迷思概念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、易錯誤類型</w:t>
            </w: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，或引導價值觀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89" w:type="dxa"/>
            <w:gridSpan w:val="3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snapToGrid w:val="0"/>
              <w:ind w:leftChars="2" w:left="5" w:firstLineChars="165" w:firstLine="3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A-4-6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設計引發學生思考與討論的教學情境。</w:t>
            </w:r>
          </w:p>
        </w:tc>
        <w:tc>
          <w:tcPr>
            <w:tcW w:w="589" w:type="dxa"/>
            <w:gridSpan w:val="3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8184F">
        <w:trPr>
          <w:cantSplit/>
          <w:trHeight w:val="314"/>
        </w:trPr>
        <w:tc>
          <w:tcPr>
            <w:tcW w:w="534" w:type="dxa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267" w:type="dxa"/>
            <w:vAlign w:val="center"/>
          </w:tcPr>
          <w:p w:rsidR="00DB0F62" w:rsidRPr="00DB0F62" w:rsidRDefault="00DB0F62" w:rsidP="00DB0F62">
            <w:pPr>
              <w:snapToGrid w:val="0"/>
              <w:ind w:firstLineChars="165" w:firstLine="39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A-4-</w:t>
            </w: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7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適時歸納學習重點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89" w:type="dxa"/>
            <w:gridSpan w:val="3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6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B0F62" w:rsidRPr="00DB0F62" w:rsidRDefault="00DB0F62" w:rsidP="00DB0F62">
      <w:pPr>
        <w:rPr>
          <w:rFonts w:ascii="標楷體" w:eastAsia="標楷體" w:hAnsi="標楷體" w:cs="Times New Roman"/>
        </w:rPr>
      </w:pPr>
    </w:p>
    <w:tbl>
      <w:tblPr>
        <w:tblW w:w="989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462"/>
        <w:gridCol w:w="75"/>
        <w:gridCol w:w="7468"/>
        <w:gridCol w:w="10"/>
        <w:gridCol w:w="100"/>
        <w:gridCol w:w="478"/>
        <w:gridCol w:w="162"/>
        <w:gridCol w:w="398"/>
        <w:gridCol w:w="110"/>
        <w:gridCol w:w="443"/>
        <w:gridCol w:w="117"/>
      </w:tblGrid>
      <w:tr w:rsidR="00DB0F62" w:rsidRPr="00DB0F62" w:rsidTr="00DB0F62">
        <w:trPr>
          <w:gridAfter w:val="1"/>
          <w:wAfter w:w="117" w:type="dxa"/>
          <w:cantSplit/>
          <w:trHeight w:val="503"/>
          <w:jc w:val="center"/>
        </w:trPr>
        <w:tc>
          <w:tcPr>
            <w:tcW w:w="534" w:type="dxa"/>
            <w:gridSpan w:val="2"/>
            <w:vMerge w:val="restart"/>
            <w:textDirection w:val="tbRlV"/>
            <w:vAlign w:val="center"/>
          </w:tcPr>
          <w:p w:rsidR="00DB0F62" w:rsidRPr="00DB0F62" w:rsidRDefault="00DB0F62" w:rsidP="00DB0F62">
            <w:pPr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DB0F62">
              <w:rPr>
                <w:rFonts w:ascii="標楷體" w:eastAsia="標楷體" w:hAnsi="標楷體" w:cs="Times New Roman" w:hint="eastAsia"/>
                <w:szCs w:val="24"/>
              </w:rPr>
              <w:lastRenderedPageBreak/>
              <w:t>Ｂ</w:t>
            </w:r>
            <w:proofErr w:type="gramEnd"/>
            <w:r w:rsidRPr="00DB0F62">
              <w:rPr>
                <w:rFonts w:ascii="標楷體" w:eastAsia="標楷體" w:hAnsi="標楷體" w:cs="Times New Roman" w:hint="eastAsia"/>
                <w:szCs w:val="24"/>
              </w:rPr>
              <w:t>班級經營與輔導</w:t>
            </w:r>
          </w:p>
        </w:tc>
        <w:tc>
          <w:tcPr>
            <w:tcW w:w="7553" w:type="dxa"/>
            <w:gridSpan w:val="3"/>
            <w:shd w:val="clear" w:color="auto" w:fill="E6E6E6"/>
            <w:vAlign w:val="center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B-1建立有助於學生學習的班級常規。</w:t>
            </w:r>
          </w:p>
        </w:tc>
        <w:tc>
          <w:tcPr>
            <w:tcW w:w="578" w:type="dxa"/>
            <w:gridSpan w:val="2"/>
            <w:shd w:val="clear" w:color="auto" w:fill="E6E6E6"/>
            <w:vAlign w:val="center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shd w:val="clear" w:color="auto" w:fill="E6E6E6"/>
            <w:vAlign w:val="center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shd w:val="clear" w:color="auto" w:fill="E6E6E6"/>
            <w:vAlign w:val="center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124"/>
          <w:jc w:val="center"/>
        </w:trPr>
        <w:tc>
          <w:tcPr>
            <w:tcW w:w="534" w:type="dxa"/>
            <w:gridSpan w:val="2"/>
            <w:vMerge/>
            <w:vAlign w:val="center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553" w:type="dxa"/>
            <w:gridSpan w:val="3"/>
          </w:tcPr>
          <w:p w:rsidR="00DB0F62" w:rsidRPr="00DB0F62" w:rsidRDefault="00DB0F62" w:rsidP="00DB0F62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B-1-1訂定合理的班級規範與獎懲規定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78" w:type="dxa"/>
            <w:gridSpan w:val="2"/>
            <w:tcBorders>
              <w:top w:val="nil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122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</w:tcPr>
          <w:p w:rsidR="00DB0F62" w:rsidRPr="00DB0F62" w:rsidRDefault="00DB0F62" w:rsidP="00DB0F62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B-1-2善於運用班級學生自治組織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78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122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</w:tcPr>
          <w:p w:rsidR="00DB0F62" w:rsidRPr="00DB0F62" w:rsidRDefault="00DB0F62" w:rsidP="00DB0F62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B-1-3維持良好的班級秩序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78" w:type="dxa"/>
            <w:gridSpan w:val="2"/>
            <w:tcBorders>
              <w:bottom w:val="nil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nil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122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</w:tcPr>
          <w:p w:rsidR="00DB0F62" w:rsidRPr="00DB0F62" w:rsidRDefault="00DB0F62" w:rsidP="00DB0F62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B-1-4適時增強學生的良好表現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78" w:type="dxa"/>
            <w:gridSpan w:val="2"/>
            <w:tcBorders>
              <w:bottom w:val="nil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nil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122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B-1-5妥善處理學生的不當行為或偶發狀況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4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43" w:type="dxa"/>
            <w:gridSpan w:val="2"/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B-2營造積極的班級學習氣氛。</w:t>
            </w:r>
          </w:p>
        </w:tc>
        <w:tc>
          <w:tcPr>
            <w:tcW w:w="588" w:type="dxa"/>
            <w:gridSpan w:val="3"/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435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B-2-1引導學生專注於學習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78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4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B-2-2布置或安排有助於學生學習的環境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78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4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B-2-3展現熱忱的教學態度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78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pacing w:val="-2"/>
                <w:szCs w:val="24"/>
              </w:rPr>
            </w:pPr>
          </w:p>
        </w:tc>
        <w:tc>
          <w:tcPr>
            <w:tcW w:w="560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pacing w:val="-2"/>
                <w:szCs w:val="24"/>
              </w:rPr>
            </w:pPr>
          </w:p>
        </w:tc>
        <w:tc>
          <w:tcPr>
            <w:tcW w:w="553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pacing w:val="-2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B-2-4教師公平對待學生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578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pacing w:val="-2"/>
                <w:szCs w:val="24"/>
              </w:rPr>
            </w:pPr>
          </w:p>
        </w:tc>
        <w:tc>
          <w:tcPr>
            <w:tcW w:w="560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pacing w:val="-2"/>
                <w:szCs w:val="24"/>
              </w:rPr>
            </w:pPr>
          </w:p>
        </w:tc>
        <w:tc>
          <w:tcPr>
            <w:tcW w:w="553" w:type="dxa"/>
            <w:gridSpan w:val="2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pacing w:val="-2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B-3促進親師溝通與合作。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66" w:firstLine="398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B-3-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向家長清楚說明教學、評量和班級經營的理念和作法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66" w:firstLine="398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B-3-2告知家長學生學習情形和各項表現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66" w:firstLine="398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B-3-3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主動尋求家長合作，共同促進學生學習。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B-4落實學生輔導工作。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72" w:firstLine="413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B-4-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1建立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任教班級學生的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基本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資料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ab/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72" w:firstLine="413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B-4-2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輔導學生並建立資料。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72" w:firstLine="413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B-4-3</w:t>
            </w:r>
            <w:proofErr w:type="gramStart"/>
            <w:r w:rsidRPr="00DB0F62">
              <w:rPr>
                <w:rFonts w:ascii="標楷體" w:eastAsia="標楷體" w:hAnsi="標楷體" w:cs="Times New Roman" w:hint="eastAsia"/>
                <w:szCs w:val="24"/>
              </w:rPr>
              <w:t>敏察標籤</w:t>
            </w:r>
            <w:proofErr w:type="gramEnd"/>
            <w:r w:rsidRPr="00DB0F62">
              <w:rPr>
                <w:rFonts w:ascii="標楷體" w:eastAsia="標楷體" w:hAnsi="標楷體" w:cs="Times New Roman" w:hint="eastAsia"/>
                <w:szCs w:val="24"/>
              </w:rPr>
              <w:t>化所產生的負向行為，採取預防措施與輔導。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ab/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 w:val="restart"/>
            <w:textDirection w:val="tbRlV"/>
            <w:vAlign w:val="bottom"/>
          </w:tcPr>
          <w:p w:rsidR="00DB0F62" w:rsidRPr="00DB0F62" w:rsidRDefault="00DB0F62" w:rsidP="00DB0F62">
            <w:pPr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DB0F62">
              <w:rPr>
                <w:rFonts w:ascii="標楷體" w:eastAsia="標楷體" w:hAnsi="標楷體" w:cs="Times New Roman" w:hint="eastAsia"/>
              </w:rPr>
              <w:t>Ｃ</w:t>
            </w:r>
            <w:proofErr w:type="gramEnd"/>
            <w:r w:rsidRPr="00DB0F62">
              <w:rPr>
                <w:rFonts w:ascii="標楷體" w:eastAsia="標楷體" w:hAnsi="標楷體" w:cs="Times New Roman" w:hint="eastAsia"/>
              </w:rPr>
              <w:t>研究發展與進修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C-1參與教育研究工作。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C-1-1參與校內各種教學研究相關會議。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C-1-2分享教學實務、研習或專業工作心得。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C-1-3發現教育問題進行研究。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C-1-4將研究或進修成果應用於教育工作。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C-2研發教材、教法或教具。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 xml:space="preserve">C-2-1自行或與校內外教師共同研發教材。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C-2-2應用教育新知改進或創新教學方法。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C-2-3自製或與校內外教師改良教具或教學媒材。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C-3參與校內外教師進修研習。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C-3-1從事教育專業的自我成長活動。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C-3-2參與校內專業進修研習或成長團體。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85" w:firstLine="44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C-3-3參與校外專業進修研習或成長團體。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C-4反思教學並尋求專業成長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91" w:firstLine="458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C-4-1進行自我教學省思，瞭解自己的教學優缺點。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91" w:firstLine="458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C-4-2依據同儕、學生或家長回饋意見省思教學。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91" w:firstLine="458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C-4-3依據省思結果提出專業成長方向及作法。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rPr>
          <w:gridAfter w:val="1"/>
          <w:wAfter w:w="117" w:type="dxa"/>
          <w:cantSplit/>
          <w:trHeight w:val="366"/>
          <w:jc w:val="center"/>
        </w:trPr>
        <w:tc>
          <w:tcPr>
            <w:tcW w:w="534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ind w:firstLineChars="191" w:firstLine="458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C-4-4整理教學文件及省思結果，建立個人教學檔案。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182"/>
          <w:tblHeader/>
        </w:trPr>
        <w:tc>
          <w:tcPr>
            <w:tcW w:w="537" w:type="dxa"/>
            <w:gridSpan w:val="2"/>
            <w:vMerge w:val="restart"/>
            <w:vAlign w:val="center"/>
          </w:tcPr>
          <w:p w:rsidR="00DB0F62" w:rsidRPr="00DB0F62" w:rsidRDefault="00DB0F62" w:rsidP="00DB0F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lastRenderedPageBreak/>
              <w:t>層面</w:t>
            </w:r>
          </w:p>
        </w:tc>
        <w:tc>
          <w:tcPr>
            <w:tcW w:w="7578" w:type="dxa"/>
            <w:gridSpan w:val="3"/>
            <w:vMerge w:val="restart"/>
            <w:vAlign w:val="center"/>
          </w:tcPr>
          <w:p w:rsidR="00DB0F62" w:rsidRPr="00DB0F62" w:rsidRDefault="00DB0F62" w:rsidP="00DB0F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zCs w:val="24"/>
              </w:rPr>
              <w:t>評鑑指標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 xml:space="preserve"> /參考檢核重點</w:t>
            </w:r>
          </w:p>
        </w:tc>
        <w:tc>
          <w:tcPr>
            <w:tcW w:w="1708" w:type="dxa"/>
            <w:gridSpan w:val="6"/>
          </w:tcPr>
          <w:p w:rsidR="00DB0F62" w:rsidRPr="00DB0F62" w:rsidRDefault="00DB0F62" w:rsidP="00DB0F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181"/>
          <w:tblHeader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  <w:vMerge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值得推薦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通過</w:t>
            </w: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待改進</w:t>
            </w: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493"/>
        </w:trPr>
        <w:tc>
          <w:tcPr>
            <w:tcW w:w="537" w:type="dxa"/>
            <w:gridSpan w:val="2"/>
            <w:vMerge w:val="restart"/>
            <w:textDirection w:val="tbRlV"/>
            <w:vAlign w:val="center"/>
          </w:tcPr>
          <w:p w:rsidR="00DB0F62" w:rsidRPr="00DB0F62" w:rsidRDefault="00DB0F62" w:rsidP="00DB0F62">
            <w:pPr>
              <w:ind w:left="113" w:right="113"/>
              <w:jc w:val="center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DB0F62">
              <w:rPr>
                <w:rFonts w:ascii="標楷體" w:eastAsia="標楷體" w:hAnsi="標楷體" w:cs="Times New Roman" w:hint="eastAsia"/>
                <w:szCs w:val="24"/>
              </w:rPr>
              <w:t>Ｄ</w:t>
            </w:r>
            <w:proofErr w:type="gramEnd"/>
            <w:r w:rsidRPr="00DB0F62">
              <w:rPr>
                <w:rFonts w:ascii="標楷體" w:eastAsia="標楷體" w:hAnsi="標楷體" w:cs="Times New Roman"/>
                <w:szCs w:val="24"/>
              </w:rPr>
              <w:t>敬業精神與態度</w:t>
            </w:r>
          </w:p>
        </w:tc>
        <w:tc>
          <w:tcPr>
            <w:tcW w:w="7578" w:type="dxa"/>
            <w:gridSpan w:val="3"/>
            <w:shd w:val="clear" w:color="auto" w:fill="E6E6E6"/>
            <w:vAlign w:val="center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D-1信守教育專業倫理規範。</w:t>
            </w:r>
          </w:p>
        </w:tc>
        <w:tc>
          <w:tcPr>
            <w:tcW w:w="640" w:type="dxa"/>
            <w:gridSpan w:val="2"/>
            <w:shd w:val="clear" w:color="auto" w:fill="E6E6E6"/>
            <w:vAlign w:val="center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shd w:val="clear" w:color="auto" w:fill="E6E6E6"/>
            <w:vAlign w:val="center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shd w:val="clear" w:color="auto" w:fill="E6E6E6"/>
            <w:vAlign w:val="center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382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D-1-1遵守教育人員專業倫理信條及相關法令規定。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363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D-1-2尊重學生、家長及教師個人資料的隱私性。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345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D-1-3關懷弱勢學生，尊重其受教權。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467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  <w:shd w:val="clear" w:color="auto" w:fill="E6E6E6"/>
            <w:vAlign w:val="center"/>
          </w:tcPr>
          <w:p w:rsidR="00DB0F62" w:rsidRPr="00DB0F62" w:rsidRDefault="00DB0F62" w:rsidP="00DB0F6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D-2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願意投入時間與精力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奉獻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教育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351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D-2-1參與學校各項教學事務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337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D-2-2參與學校各項訓輔工作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467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D-2-3參與教育行政工作，協助推動教育革新。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467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  <w:tcBorders>
              <w:bottom w:val="single" w:sz="4" w:space="0" w:color="auto"/>
            </w:tcBorders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D-2-4參與校內外教師專業組織或團體</w:t>
            </w:r>
            <w:r w:rsidRPr="00DB0F62">
              <w:rPr>
                <w:rFonts w:ascii="標楷體" w:eastAsia="標楷體" w:hAnsi="標楷體" w:cs="Times New Roman" w:hint="eastAsia"/>
                <w:spacing w:val="-2"/>
                <w:szCs w:val="24"/>
              </w:rPr>
              <w:t>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467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  <w:shd w:val="clear" w:color="auto" w:fill="E6E6E6"/>
            <w:vAlign w:val="center"/>
          </w:tcPr>
          <w:p w:rsidR="00DB0F62" w:rsidRPr="00DB0F62" w:rsidRDefault="00DB0F62" w:rsidP="00DB0F62">
            <w:pPr>
              <w:snapToGrid w:val="0"/>
              <w:jc w:val="both"/>
              <w:rPr>
                <w:rFonts w:ascii="標楷體" w:eastAsia="標楷體" w:hAnsi="標楷體" w:cs="Times New Roman"/>
                <w:spacing w:val="-2"/>
                <w:szCs w:val="24"/>
              </w:rPr>
            </w:pP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D-3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建立與</w:t>
            </w:r>
            <w:r w:rsidRPr="00DB0F62">
              <w:rPr>
                <w:rFonts w:ascii="標楷體" w:eastAsia="標楷體" w:hAnsi="標楷體" w:cs="Times New Roman"/>
                <w:spacing w:val="-2"/>
                <w:szCs w:val="24"/>
              </w:rPr>
              <w:t>學校</w:t>
            </w:r>
            <w:r w:rsidRPr="00DB0F62">
              <w:rPr>
                <w:rFonts w:ascii="標楷體" w:eastAsia="標楷體" w:hAnsi="標楷體" w:cs="Times New Roman"/>
                <w:szCs w:val="24"/>
              </w:rPr>
              <w:t>同事、家長及社區良好的合作關係</w:t>
            </w:r>
            <w:r w:rsidRPr="00DB0F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467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D-3-1與學校同事良性互動且相互合作，形成夥伴關係。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B0F62" w:rsidRPr="00DB0F62" w:rsidTr="00DB0F62">
        <w:tblPrEx>
          <w:jc w:val="left"/>
        </w:tblPrEx>
        <w:trPr>
          <w:gridBefore w:val="1"/>
          <w:wBefore w:w="72" w:type="dxa"/>
          <w:cantSplit/>
          <w:trHeight w:val="467"/>
        </w:trPr>
        <w:tc>
          <w:tcPr>
            <w:tcW w:w="537" w:type="dxa"/>
            <w:gridSpan w:val="2"/>
            <w:vMerge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578" w:type="dxa"/>
            <w:gridSpan w:val="3"/>
          </w:tcPr>
          <w:p w:rsidR="00DB0F62" w:rsidRPr="00DB0F62" w:rsidRDefault="00DB0F62" w:rsidP="00DB0F62">
            <w:pPr>
              <w:ind w:firstLineChars="164" w:firstLine="394"/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D-3-2與家長及社區良性互動且相互合作。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B0F62" w:rsidRPr="00DB0F62" w:rsidRDefault="00DB0F62" w:rsidP="00DB0F62">
      <w:pPr>
        <w:ind w:leftChars="-300" w:left="-720" w:firstLineChars="250" w:firstLine="600"/>
        <w:jc w:val="center"/>
        <w:rPr>
          <w:rFonts w:ascii="標楷體" w:eastAsia="標楷體" w:hAnsi="標楷體" w:cs="Times New Roman"/>
          <w:szCs w:val="24"/>
        </w:rPr>
      </w:pPr>
    </w:p>
    <w:p w:rsidR="00DB0F62" w:rsidRPr="00DB0F62" w:rsidRDefault="00DB0F62" w:rsidP="00DB0F62">
      <w:pPr>
        <w:ind w:leftChars="-300" w:left="-720" w:firstLineChars="250" w:firstLine="600"/>
        <w:jc w:val="center"/>
        <w:rPr>
          <w:rFonts w:ascii="標楷體" w:eastAsia="標楷體" w:hAnsi="標楷體" w:cs="Times New Roman"/>
          <w:szCs w:val="24"/>
        </w:rPr>
      </w:pPr>
      <w:r w:rsidRPr="00DB0F62">
        <w:rPr>
          <w:rFonts w:ascii="標楷體" w:eastAsia="標楷體" w:hAnsi="標楷體" w:cs="Times New Roman" w:hint="eastAsia"/>
          <w:szCs w:val="24"/>
        </w:rPr>
        <w:t>意見陳述（請就上述勾選狀況提供文字上之說明，如果空白不夠填寫，請自行加頁）：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0"/>
      </w:tblGrid>
      <w:tr w:rsidR="00DB0F62" w:rsidRPr="00DB0F62" w:rsidTr="00D8184F">
        <w:trPr>
          <w:trHeight w:val="6150"/>
        </w:trPr>
        <w:tc>
          <w:tcPr>
            <w:tcW w:w="9870" w:type="dxa"/>
          </w:tcPr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1. 我的優點或特色是：</w:t>
            </w: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2. 我遇到的困難或挑戰是：</w:t>
            </w: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  <w:r w:rsidRPr="00DB0F62">
              <w:rPr>
                <w:rFonts w:ascii="標楷體" w:eastAsia="標楷體" w:hAnsi="標楷體" w:cs="Times New Roman" w:hint="eastAsia"/>
                <w:szCs w:val="24"/>
              </w:rPr>
              <w:t>3. 我預定的成長計畫：</w:t>
            </w: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B0F62" w:rsidRPr="00DB0F62" w:rsidRDefault="00DB0F62" w:rsidP="00DB0F6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F62CE" w:rsidRDefault="008F62CE"/>
    <w:sectPr w:rsidR="008F62CE" w:rsidSect="00DB0F62">
      <w:headerReference w:type="even" r:id="rId6"/>
      <w:footerReference w:type="even" r:id="rId7"/>
      <w:headerReference w:type="first" r:id="rId8"/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淡古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金梅大胖胖個性字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64" w:rsidRDefault="00DB0F62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24242C7" wp14:editId="03089CFF">
              <wp:simplePos x="0" y="0"/>
              <wp:positionH relativeFrom="rightMargin">
                <wp:posOffset>-3280410</wp:posOffset>
              </wp:positionH>
              <wp:positionV relativeFrom="page">
                <wp:posOffset>10003155</wp:posOffset>
              </wp:positionV>
              <wp:extent cx="488315" cy="237490"/>
              <wp:effectExtent l="0" t="0" r="0" b="10160"/>
              <wp:wrapNone/>
              <wp:docPr id="12" name="群組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1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B64" w:rsidRDefault="00DB0F6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017B6">
                              <w:rPr>
                                <w:rStyle w:val="a7"/>
                                <w:b/>
                                <w:bCs/>
                                <w:noProof/>
                                <w:color w:val="403152" w:themeColor="accent4" w:themeShade="80"/>
                                <w:sz w:val="16"/>
                                <w:szCs w:val="16"/>
                                <w:lang w:val="zh-TW"/>
                              </w:rPr>
                              <w:t>34</w:t>
                            </w:r>
                            <w:r>
                              <w:rPr>
                                <w:rStyle w:val="a7"/>
                                <w:b/>
                                <w:bCs/>
                                <w:color w:val="403152" w:themeColor="accent4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70" o:spid="_x0000_s1027" style="position:absolute;margin-left:-258.3pt;margin-top:787.65pt;width:38.45pt;height:18.7pt;z-index:251659264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jrsAA&#10;AADbAAAADwAAAGRycy9kb3ducmV2LnhtbERPzYrCMBC+C/sOYRa8iKa7gk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RjrsAAAADbAAAADwAAAAAAAAAAAAAAAACYAgAAZHJzL2Rvd25y&#10;ZXYueG1sUEsFBgAAAAAEAAQA9QAAAIUDAAAAAA==&#10;" filled="f" stroked="f">
                <v:textbox inset="0,0,0,0">
                  <w:txbxContent>
                    <w:p w:rsidR="00660B64" w:rsidRDefault="00DB0F62">
                      <w:pPr>
                        <w:pStyle w:val="a3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1017B6">
                        <w:rPr>
                          <w:rStyle w:val="a7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  <w:lang w:val="zh-TW"/>
                        </w:rPr>
                        <w:t>34</w:t>
                      </w:r>
                      <w:r>
                        <w:rPr>
                          <w:rStyle w:val="a7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oval id="Oval 73" o:spid="_x0000_s1030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D5sEA&#10;AADbAAAADwAAAGRycy9kb3ducmV2LnhtbESPQYvCMBCF74L/IYzgRTRdwVVqo8iC4MWDrgePQzM2&#10;xWZSkljrvzfCwt5meO9786bY9rYRHflQO1bwNctAEJdO11wpuPzupysQISJrbByTghcF2G6GgwJz&#10;7Z58ou4cK5FCOOSowMTY5lKG0pDFMHMtcdJuzluMafWV1B6fKdw2cp5l39JizemCwZZ+DJX388Om&#10;GtfgwvVQPnB5mZvJqvfV0S+VGo/63RpEpD7+m//og07cAj6/pAH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7g+bBAAAA2wAAAA8AAAAAAAAAAAAAAAAAmAIAAGRycy9kb3du&#10;cmV2LnhtbFBLBQYAAAAABAAEAPUAAACGAwAAAAA=&#10;" filled="f" strokecolor="#84a2c6" strokeweight=".5pt"/>
                <v:oval id="Oval 74" o:spid="_x0000_s1031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iTbwA&#10;AADbAAAADwAAAGRycy9kb3ducmV2LnhtbERPvQrCMBDeBd8hnOCmqQ5FqlFUUFytOridzdkWm0tp&#10;Yq1vbwTB7T6+31usOlOJlhpXWlYwGUcgiDOrS84VnE+70QyE88gaK8uk4E0OVst+b4GJti8+Upv6&#10;XIQQdgkqKLyvEyldVpBBN7Y1ceDutjHoA2xyqRt8hXBTyWkUxdJgyaGhwJq2BWWP9GkUlHs7uew2&#10;6dFd23g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aKJNvAAAANsAAAAPAAAAAAAAAAAAAAAAAJgCAABkcnMvZG93bnJldi54&#10;bWxQSwUGAAAAAAQABAD1AAAAgQMAAAAA&#10;" fillcolor="#84a2c6" stroked="f"/>
              </v:group>
              <w10:wrap anchorx="margin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64" w:rsidRPr="00107B02" w:rsidRDefault="00DB0F62" w:rsidP="00512C07">
    <w:pPr>
      <w:pStyle w:val="a3"/>
      <w:ind w:firstLineChars="100" w:firstLine="200"/>
      <w:jc w:val="right"/>
      <w:rPr>
        <w:rFonts w:ascii="金梅淡古體" w:eastAsia="金梅淡古體"/>
      </w:rPr>
    </w:pPr>
    <w:r>
      <w:rPr>
        <w:rFonts w:ascii="金梅大胖胖個性字" w:eastAsia="金梅大胖胖個性字" w:hint="eastAsia"/>
        <w:noProof/>
      </w:rPr>
      <w:drawing>
        <wp:anchor distT="0" distB="0" distL="114300" distR="114300" simplePos="0" relativeHeight="251660288" behindDoc="1" locked="0" layoutInCell="1" allowOverlap="1" wp14:anchorId="12D72A6D" wp14:editId="6383618D">
          <wp:simplePos x="0" y="0"/>
          <wp:positionH relativeFrom="column">
            <wp:posOffset>6156960</wp:posOffset>
          </wp:positionH>
          <wp:positionV relativeFrom="paragraph">
            <wp:posOffset>-419735</wp:posOffset>
          </wp:positionV>
          <wp:extent cx="600075" cy="600075"/>
          <wp:effectExtent l="0" t="0" r="952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54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64766988"/>
        <w:docPartObj>
          <w:docPartGallery w:val="Page Numbers (Margins)"/>
          <w:docPartUnique/>
        </w:docPartObj>
      </w:sdtPr>
      <w:sdtEndPr/>
      <w:sdtContent/>
    </w:sdt>
    <w:r w:rsidRPr="00107B02">
      <w:rPr>
        <w:rFonts w:ascii="金梅淡古體" w:eastAsia="金梅淡古體" w:hint="eastAsia"/>
      </w:rPr>
      <w:t>在教育</w:t>
    </w:r>
    <w:r w:rsidRPr="00107B02">
      <w:rPr>
        <w:rFonts w:ascii="金梅淡古體" w:eastAsia="金梅淡古體" w:hAnsi="細明體" w:cs="細明體" w:hint="eastAsia"/>
      </w:rPr>
      <w:t>領</w:t>
    </w:r>
    <w:r w:rsidRPr="00107B02">
      <w:rPr>
        <w:rFonts w:ascii="金梅淡古體" w:eastAsia="金梅淡古體" w:hint="eastAsia"/>
      </w:rPr>
      <w:t>域中，他律的力量遠不及自律的力量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64" w:rsidRDefault="00DB0F62" w:rsidP="00A61CB8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02B11"/>
    <w:multiLevelType w:val="hybridMultilevel"/>
    <w:tmpl w:val="810039F8"/>
    <w:lvl w:ilvl="0" w:tplc="383A91A4">
      <w:start w:val="1"/>
      <w:numFmt w:val="taiwaneseCountingThousand"/>
      <w:lvlText w:val="%1."/>
      <w:lvlJc w:val="left"/>
      <w:pPr>
        <w:ind w:left="481" w:hanging="48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62"/>
    <w:rsid w:val="00742658"/>
    <w:rsid w:val="008F62CE"/>
    <w:rsid w:val="00DB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0F6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F6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0F6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F62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uiPriority w:val="99"/>
    <w:rsid w:val="00DB0F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0F6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F6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0F62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F62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uiPriority w:val="99"/>
    <w:rsid w:val="00DB0F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2013-10-16T10:36:00Z</dcterms:created>
  <dcterms:modified xsi:type="dcterms:W3CDTF">2013-10-16T10:39:00Z</dcterms:modified>
</cp:coreProperties>
</file>