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B3" w:rsidRPr="002B4F48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保學校財團法人新北市</w:t>
      </w:r>
      <w:proofErr w:type="gramStart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保高級家事商業職業學校</w:t>
      </w:r>
    </w:p>
    <w:p w:rsidR="00F33DF5" w:rsidRPr="002B4F48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2B4F48" w:rsidRDefault="001E1EB6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新北市高中高職旗艦計畫</w:t>
      </w:r>
      <w:bookmarkStart w:id="0" w:name="_GoBack"/>
      <w:bookmarkEnd w:id="0"/>
      <w:r w:rsidR="00EC5542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2B4F48" w:rsidRDefault="00691BA8" w:rsidP="0085015C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2B4F48" w:rsidRPr="002B4F48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Pr="002B4F48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Pr="002B4F48" w:rsidRDefault="00E4307F" w:rsidP="0085015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D828E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2B4F48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DF6011" w:rsidRPr="002B4F48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16073F" w:rsidRDefault="009967A7" w:rsidP="001545A8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__________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」二代健保補充保費</w:t>
            </w:r>
          </w:p>
          <w:p w:rsidR="00B428B2" w:rsidRPr="00B428B2" w:rsidRDefault="00B428B2" w:rsidP="0085015C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*1.91%</w:t>
            </w:r>
          </w:p>
        </w:tc>
      </w:tr>
      <w:tr w:rsidR="002B4F48" w:rsidRPr="002B4F48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A74AD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A44FD6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B4F48" w:rsidRPr="002B4F48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F48" w:rsidRPr="002B4F48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2B4F48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2B4F48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               計畫管考人：                   </w:t>
      </w:r>
    </w:p>
    <w:p w:rsidR="002B4681" w:rsidRPr="002B4F48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E91E6C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總管考：</w:t>
      </w:r>
    </w:p>
    <w:p w:rsidR="00B66ECE" w:rsidRPr="002B4F48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 w:rsidRPr="002B4F48">
        <w:rPr>
          <w:rFonts w:ascii="新細明體" w:hAnsi="新細明體" w:hint="eastAsia"/>
          <w:sz w:val="20"/>
        </w:rPr>
        <w:t>◆</w:t>
      </w:r>
      <w:r w:rsidRPr="002B4F48">
        <w:rPr>
          <w:rFonts w:ascii="標楷體" w:eastAsia="標楷體" w:hAnsi="標楷體" w:hint="eastAsia"/>
          <w:sz w:val="22"/>
          <w:szCs w:val="22"/>
        </w:rPr>
        <w:t>使用經費明細：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2B4F48" w:rsidRPr="002B4F48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2B4F48" w:rsidRPr="002B4F48" w:rsidTr="00A74ADE">
        <w:tc>
          <w:tcPr>
            <w:tcW w:w="1260" w:type="dxa"/>
            <w:vMerge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A74ADE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二代健保補充保費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A74AD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短程車資</w:t>
            </w: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獎助補助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Pr="002B4F48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2B4F48" w:rsidRPr="002B4F48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B4F48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2B4F48" w:rsidRPr="002B4F48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</w:p>
        </w:tc>
      </w:tr>
      <w:tr w:rsidR="002B4F48" w:rsidRPr="002B4F48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85015C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年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月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日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時 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分至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月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="00F92FCF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日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時</w:t>
            </w:r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proofErr w:type="gramStart"/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分</w:t>
            </w:r>
            <w:r w:rsidR="002B4F48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各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計</w:t>
            </w:r>
            <w:proofErr w:type="gramEnd"/>
            <w:r w:rsidR="0085015C"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D776C5">
              <w:rPr>
                <w:rFonts w:ascii="標楷體" w:eastAsia="標楷體" w:hAnsi="標楷體" w:cs="新細明體" w:hint="eastAsia"/>
                <w:spacing w:val="15"/>
                <w:kern w:val="0"/>
                <w:sz w:val="22"/>
                <w:szCs w:val="22"/>
                <w:fitText w:val="5720" w:id="1243241729"/>
              </w:rPr>
              <w:t>小</w:t>
            </w:r>
            <w:r w:rsidRPr="00D776C5">
              <w:rPr>
                <w:rFonts w:ascii="標楷體" w:eastAsia="標楷體" w:hAnsi="標楷體" w:cs="新細明體" w:hint="eastAsia"/>
                <w:spacing w:val="82"/>
                <w:kern w:val="0"/>
                <w:sz w:val="22"/>
                <w:szCs w:val="22"/>
                <w:fitText w:val="5720" w:id="1243241729"/>
              </w:rPr>
              <w:t>時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專題演講　每小時     　　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proofErr w:type="gramEnd"/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每小時　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E91E6C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A74ADE" w:rsidP="00D860A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E91E6C" w:rsidP="00DF53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█</w:t>
            </w:r>
            <w:proofErr w:type="gramEnd"/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「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專家輔導諮詢費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二代健保補充保費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A44F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Pr="002B4F48" w:rsidRDefault="000776F5" w:rsidP="005870B3">
      <w:pPr>
        <w:spacing w:afterLines="20" w:after="72" w:line="320" w:lineRule="exact"/>
      </w:pPr>
    </w:p>
    <w:sectPr w:rsidR="000776F5" w:rsidRPr="002B4F48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C5" w:rsidRDefault="00D776C5">
      <w:r>
        <w:separator/>
      </w:r>
    </w:p>
  </w:endnote>
  <w:endnote w:type="continuationSeparator" w:id="0">
    <w:p w:rsidR="00D776C5" w:rsidRDefault="00D7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C5" w:rsidRDefault="00D776C5">
      <w:r>
        <w:separator/>
      </w:r>
    </w:p>
  </w:footnote>
  <w:footnote w:type="continuationSeparator" w:id="0">
    <w:p w:rsidR="00D776C5" w:rsidRDefault="00D7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27969"/>
    <w:rsid w:val="00027EDB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545A8"/>
    <w:rsid w:val="0016073F"/>
    <w:rsid w:val="00170F23"/>
    <w:rsid w:val="0017214A"/>
    <w:rsid w:val="0017236C"/>
    <w:rsid w:val="001A2E4D"/>
    <w:rsid w:val="001A6384"/>
    <w:rsid w:val="001E1EB6"/>
    <w:rsid w:val="001E7F1D"/>
    <w:rsid w:val="00251BAA"/>
    <w:rsid w:val="00297737"/>
    <w:rsid w:val="002A09AB"/>
    <w:rsid w:val="002A1FC0"/>
    <w:rsid w:val="002A6E53"/>
    <w:rsid w:val="002B4681"/>
    <w:rsid w:val="002B4F48"/>
    <w:rsid w:val="00302EC9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36FAC"/>
    <w:rsid w:val="00451971"/>
    <w:rsid w:val="00477659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A335E"/>
    <w:rsid w:val="006C6538"/>
    <w:rsid w:val="007468E0"/>
    <w:rsid w:val="00782F48"/>
    <w:rsid w:val="00784F26"/>
    <w:rsid w:val="007951BB"/>
    <w:rsid w:val="007E7994"/>
    <w:rsid w:val="0082055C"/>
    <w:rsid w:val="00830E8A"/>
    <w:rsid w:val="0085015C"/>
    <w:rsid w:val="00854134"/>
    <w:rsid w:val="008968A4"/>
    <w:rsid w:val="008C0E5B"/>
    <w:rsid w:val="00911C22"/>
    <w:rsid w:val="00917719"/>
    <w:rsid w:val="0092443E"/>
    <w:rsid w:val="00931784"/>
    <w:rsid w:val="00975311"/>
    <w:rsid w:val="00983B99"/>
    <w:rsid w:val="00987072"/>
    <w:rsid w:val="00994374"/>
    <w:rsid w:val="009967A7"/>
    <w:rsid w:val="009A21B2"/>
    <w:rsid w:val="009D40EA"/>
    <w:rsid w:val="009E5BE4"/>
    <w:rsid w:val="009F6962"/>
    <w:rsid w:val="00A12D1E"/>
    <w:rsid w:val="00A14D3E"/>
    <w:rsid w:val="00A177E0"/>
    <w:rsid w:val="00A34A22"/>
    <w:rsid w:val="00A35408"/>
    <w:rsid w:val="00A44D54"/>
    <w:rsid w:val="00A44FD6"/>
    <w:rsid w:val="00A73547"/>
    <w:rsid w:val="00A74ADE"/>
    <w:rsid w:val="00A83DC5"/>
    <w:rsid w:val="00AC705A"/>
    <w:rsid w:val="00AD1000"/>
    <w:rsid w:val="00AE4621"/>
    <w:rsid w:val="00AF0473"/>
    <w:rsid w:val="00B24468"/>
    <w:rsid w:val="00B27651"/>
    <w:rsid w:val="00B428B2"/>
    <w:rsid w:val="00B4635E"/>
    <w:rsid w:val="00B63C72"/>
    <w:rsid w:val="00B66ECE"/>
    <w:rsid w:val="00B8161F"/>
    <w:rsid w:val="00B84240"/>
    <w:rsid w:val="00B907AD"/>
    <w:rsid w:val="00BF1B4E"/>
    <w:rsid w:val="00BF39FB"/>
    <w:rsid w:val="00BF5506"/>
    <w:rsid w:val="00C23F05"/>
    <w:rsid w:val="00C25778"/>
    <w:rsid w:val="00C40209"/>
    <w:rsid w:val="00C435C4"/>
    <w:rsid w:val="00C82CF8"/>
    <w:rsid w:val="00CB48A3"/>
    <w:rsid w:val="00CC5C02"/>
    <w:rsid w:val="00CC7E46"/>
    <w:rsid w:val="00CF2CAF"/>
    <w:rsid w:val="00D2637B"/>
    <w:rsid w:val="00D33094"/>
    <w:rsid w:val="00D44940"/>
    <w:rsid w:val="00D776C5"/>
    <w:rsid w:val="00D828EF"/>
    <w:rsid w:val="00D860A5"/>
    <w:rsid w:val="00DB14CC"/>
    <w:rsid w:val="00DF1F5D"/>
    <w:rsid w:val="00DF53A0"/>
    <w:rsid w:val="00DF6011"/>
    <w:rsid w:val="00E3559A"/>
    <w:rsid w:val="00E4307F"/>
    <w:rsid w:val="00E477C3"/>
    <w:rsid w:val="00E83BC7"/>
    <w:rsid w:val="00E91BFE"/>
    <w:rsid w:val="00E91E6C"/>
    <w:rsid w:val="00E93C43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94847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kpvs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wt</cp:lastModifiedBy>
  <cp:revision>5</cp:revision>
  <cp:lastPrinted>2015-12-31T09:07:00Z</cp:lastPrinted>
  <dcterms:created xsi:type="dcterms:W3CDTF">2016-10-03T01:32:00Z</dcterms:created>
  <dcterms:modified xsi:type="dcterms:W3CDTF">2017-08-02T00:35:00Z</dcterms:modified>
</cp:coreProperties>
</file>