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D0" w:rsidRPr="00281DDF" w:rsidRDefault="00281DDF" w:rsidP="00281DDF">
      <w:pPr>
        <w:jc w:val="center"/>
        <w:rPr>
          <w:rFonts w:ascii="標楷體" w:eastAsia="標楷體" w:hAnsi="標楷體"/>
          <w:sz w:val="32"/>
        </w:rPr>
      </w:pPr>
      <w:r w:rsidRPr="00281DDF">
        <w:rPr>
          <w:rFonts w:ascii="標楷體" w:eastAsia="標楷體" w:hAnsi="標楷體" w:hint="eastAsia"/>
          <w:sz w:val="32"/>
        </w:rPr>
        <w:t>教學觀察評鑑表</w:t>
      </w:r>
    </w:p>
    <w:tbl>
      <w:tblPr>
        <w:tblW w:w="4734" w:type="pct"/>
        <w:jc w:val="center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7"/>
        <w:gridCol w:w="5107"/>
      </w:tblGrid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受評教師：</w:t>
            </w:r>
            <w:r w:rsidRPr="00B70EAE">
              <w:rPr>
                <w:rFonts w:ascii="標楷體" w:eastAsia="標楷體" w:hAnsi="標楷體" w:cs="Times New Roman" w:hint="eastAsia"/>
                <w:color w:val="000000"/>
                <w:szCs w:val="28"/>
              </w:rPr>
              <w:t>曾大右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任教科目：數學學習領域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任教年級：六年級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單元名稱：縮圖和比例尺</w:t>
            </w:r>
          </w:p>
        </w:tc>
      </w:tr>
      <w:tr w:rsidR="00281DDF" w:rsidTr="008A543A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教學內容：瞭解縮圖的意義，並知道如何運用比例尺計算實際的距離。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教學節次：共5節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本次教學為第１節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　　期：2014年10月13日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　　間：11:05-11:50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281DDF" w:rsidRPr="00BD200B" w:rsidRDefault="00281DDF" w:rsidP="008A543A">
            <w:pPr>
              <w:jc w:val="center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281DDF" w:rsidRPr="00BD200B" w:rsidRDefault="00281DDF" w:rsidP="008A543A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學生經驗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DDF" w:rsidRDefault="00281DDF" w:rsidP="008A543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1.認識縮圖、放大圖和比例尺。</w:t>
            </w:r>
          </w:p>
          <w:p w:rsidR="00281DDF" w:rsidRDefault="00281DDF" w:rsidP="008A543A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2.了解平面圖形放大、縮小對長度、角度和面積的影響，並運用畫線段圖的方式解題。</w:t>
            </w:r>
          </w:p>
          <w:p w:rsidR="00281DDF" w:rsidRPr="00944573" w:rsidRDefault="00281DDF" w:rsidP="008A543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3.學會繪製縮圖和放大圖。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◎背景說明：</w:t>
            </w:r>
            <w:r>
              <w:rPr>
                <w:rFonts w:ascii="標楷體" w:eastAsia="標楷體" w:hAnsi="標楷體" w:hint="eastAsia"/>
              </w:rPr>
              <w:t>了解全等圖形的意義</w:t>
            </w:r>
            <w:r w:rsidRPr="00BD200B">
              <w:rPr>
                <w:rFonts w:ascii="標楷體" w:eastAsia="標楷體" w:hAnsi="標楷體" w:hint="eastAsia"/>
              </w:rPr>
              <w:t>。</w:t>
            </w:r>
          </w:p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◎先備知識：</w:t>
            </w:r>
            <w:r>
              <w:rPr>
                <w:rFonts w:ascii="標楷體" w:eastAsia="標楷體" w:hAnsi="標楷體" w:hint="eastAsia"/>
              </w:rPr>
              <w:t>了解比和比值的意義</w:t>
            </w:r>
          </w:p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◎教室情境：</w:t>
            </w:r>
            <w:r>
              <w:rPr>
                <w:rFonts w:ascii="標楷體" w:eastAsia="標楷體" w:hAnsi="標楷體" w:hint="eastAsia"/>
              </w:rPr>
              <w:t>電子白板</w:t>
            </w:r>
            <w:r w:rsidRPr="00BD200B">
              <w:rPr>
                <w:rFonts w:ascii="標楷體" w:eastAsia="標楷體" w:hAnsi="標楷體" w:hint="eastAsia"/>
              </w:rPr>
              <w:t>。</w:t>
            </w:r>
          </w:p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◎座位安排：</w:t>
            </w:r>
            <w:r w:rsidRPr="00BD200B">
              <w:rPr>
                <w:rFonts w:ascii="標楷體" w:eastAsia="標楷體" w:hAnsi="標楷體"/>
              </w:rPr>
              <w:t>6</w:t>
            </w:r>
            <w:r w:rsidRPr="00BD200B">
              <w:rPr>
                <w:rFonts w:ascii="標楷體" w:eastAsia="標楷體" w:hAnsi="標楷體" w:hint="eastAsia"/>
              </w:rPr>
              <w:t>小組（小組圓桌）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281DDF" w:rsidRPr="00BD200B" w:rsidRDefault="00281DDF" w:rsidP="008A543A">
            <w:pPr>
              <w:jc w:val="center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教學活動</w:t>
            </w:r>
            <w:r>
              <w:rPr>
                <w:rFonts w:ascii="標楷體" w:eastAsia="標楷體" w:hAnsi="標楷體" w:hint="eastAsia"/>
              </w:rPr>
              <w:t>(含評量)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281DDF" w:rsidRPr="00BD200B" w:rsidRDefault="00281DDF" w:rsidP="008A543A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觀察前會談</w:t>
            </w:r>
          </w:p>
        </w:tc>
      </w:tr>
      <w:tr w:rsidR="00281DDF" w:rsidTr="008A543A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以預測-觀察-解釋的模式進行教學與檢核；注重教室的討論文化，以全班討論、分組討論及發表；評量方式有課間評量、實作評量、數學學習單。期望促進學生主動探索與增進思考的能力。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◎會談時間：</w:t>
            </w:r>
            <w:r w:rsidRPr="00BD200B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BD200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　13:30-14:00</w:t>
            </w:r>
          </w:p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◎評量工具：</w:t>
            </w:r>
            <w:r>
              <w:rPr>
                <w:rFonts w:ascii="標楷體" w:eastAsia="標楷體" w:hAnsi="標楷體" w:hint="eastAsia"/>
              </w:rPr>
              <w:t>口頭</w:t>
            </w:r>
          </w:p>
          <w:p w:rsidR="00281DDF" w:rsidRPr="00BD200B" w:rsidRDefault="00281DDF" w:rsidP="008A543A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◎觀察工具：教學觀察表</w:t>
            </w:r>
          </w:p>
          <w:p w:rsidR="00281DDF" w:rsidRPr="00BD200B" w:rsidRDefault="00281DDF" w:rsidP="008A543A">
            <w:pPr>
              <w:wordWrap w:val="0"/>
              <w:ind w:left="1320" w:hangingChars="550" w:hanging="1320"/>
              <w:jc w:val="both"/>
              <w:rPr>
                <w:rFonts w:ascii="標楷體" w:eastAsia="標楷體" w:hAnsi="標楷體"/>
              </w:rPr>
            </w:pPr>
            <w:r w:rsidRPr="00BD200B">
              <w:rPr>
                <w:rFonts w:ascii="標楷體" w:eastAsia="標楷體" w:hAnsi="標楷體" w:hint="eastAsia"/>
              </w:rPr>
              <w:t>◎觀察焦點：</w:t>
            </w:r>
            <w:r>
              <w:rPr>
                <w:rFonts w:ascii="標楷體" w:eastAsia="標楷體" w:hAnsi="標楷體" w:hint="eastAsia"/>
              </w:rPr>
              <w:t>如何以口語引導理解能力較薄弱的學生上台操作。</w:t>
            </w:r>
          </w:p>
        </w:tc>
      </w:tr>
    </w:tbl>
    <w:p w:rsidR="00281DDF" w:rsidRDefault="00281DDF" w:rsidP="00281DDF"/>
    <w:tbl>
      <w:tblPr>
        <w:tblW w:w="4734" w:type="pct"/>
        <w:jc w:val="center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3724"/>
        <w:gridCol w:w="6"/>
        <w:gridCol w:w="3728"/>
        <w:gridCol w:w="6"/>
        <w:gridCol w:w="472"/>
        <w:gridCol w:w="6"/>
        <w:gridCol w:w="472"/>
        <w:gridCol w:w="6"/>
        <w:gridCol w:w="472"/>
        <w:gridCol w:w="6"/>
        <w:gridCol w:w="468"/>
      </w:tblGrid>
      <w:tr w:rsidR="00281DDF" w:rsidTr="008A543A">
        <w:trPr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281DDF" w:rsidRDefault="00281DDF" w:rsidP="008A543A">
            <w:pPr>
              <w:wordWrap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18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281DDF" w:rsidRDefault="00281DDF" w:rsidP="008A543A">
            <w:pPr>
              <w:wordWrap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評鑑指標／參考檢核重點</w:t>
            </w:r>
          </w:p>
        </w:tc>
        <w:tc>
          <w:tcPr>
            <w:tcW w:w="183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E5E5"/>
            <w:vAlign w:val="center"/>
          </w:tcPr>
          <w:p w:rsidR="00281DDF" w:rsidRDefault="00281DDF" w:rsidP="008A543A">
            <w:pPr>
              <w:wordWrap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具體客觀文字敘述</w:t>
            </w:r>
          </w:p>
        </w:tc>
        <w:tc>
          <w:tcPr>
            <w:tcW w:w="93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281DDF" w:rsidRDefault="00281DDF" w:rsidP="008A543A">
            <w:pPr>
              <w:wordWrap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</w:tr>
      <w:tr w:rsidR="00281DDF" w:rsidTr="008A543A">
        <w:trPr>
          <w:jc w:val="center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8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81DDF" w:rsidRDefault="00281DDF" w:rsidP="008A543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281DDF" w:rsidRPr="00E45E54" w:rsidRDefault="00281DDF" w:rsidP="008A543A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■</w:t>
            </w:r>
            <w:r>
              <w:rPr>
                <w:rFonts w:ascii="Times New Roman" w:eastAsia="標楷體" w:hAnsi="Times New Roman" w:cs="Times New Roman" w:hint="eastAsia"/>
              </w:rPr>
              <w:t>本欄位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為必填欄位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，文字敘述至少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字以上。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1DDF" w:rsidRDefault="00281DDF" w:rsidP="008A543A">
            <w:pPr>
              <w:wordWrap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1DDF" w:rsidRDefault="00281DDF" w:rsidP="008A543A">
            <w:pPr>
              <w:wordWrap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1DDF" w:rsidRDefault="00281DDF" w:rsidP="008A543A">
            <w:pPr>
              <w:wordWrap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1DDF" w:rsidRDefault="00281DDF" w:rsidP="008A543A">
            <w:pPr>
              <w:wordWrap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不適用</w:t>
            </w:r>
          </w:p>
        </w:tc>
      </w:tr>
      <w:tr w:rsidR="00281DDF" w:rsidTr="008A543A">
        <w:trPr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課程設計與教學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81DDF" w:rsidRDefault="00281DDF" w:rsidP="008A543A">
            <w:pPr>
              <w:spacing w:line="280" w:lineRule="exact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A-3 </w:t>
            </w:r>
            <w:r>
              <w:rPr>
                <w:rFonts w:ascii="Times New Roman" w:eastAsia="標楷體" w:hAnsi="Times New Roman" w:cs="Times New Roman" w:hint="eastAsia"/>
              </w:rPr>
              <w:t>精熟任教學科領域知識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281DDF" w:rsidRDefault="00281DDF" w:rsidP="008A543A">
            <w:pPr>
              <w:spacing w:line="28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F" w:rsidTr="008A543A">
        <w:trPr>
          <w:jc w:val="center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75" w:type="dxa"/>
              <w:bottom w:w="0" w:type="dxa"/>
              <w:right w:w="0" w:type="dxa"/>
            </w:tcMar>
            <w:hideMark/>
          </w:tcPr>
          <w:p w:rsidR="00281DDF" w:rsidRDefault="00281DDF" w:rsidP="008A543A">
            <w:pPr>
              <w:spacing w:line="280" w:lineRule="exact"/>
              <w:ind w:hanging="480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A-3-1 </w:t>
            </w:r>
            <w:r>
              <w:rPr>
                <w:rFonts w:ascii="Times New Roman" w:eastAsia="標楷體" w:hAnsi="Times New Roman" w:cs="Times New Roman" w:hint="eastAsia"/>
              </w:rPr>
              <w:t>正確掌握任教單元的教材內容。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DDF" w:rsidRDefault="00281DDF" w:rsidP="008A543A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教師清楚說明縮圖、放大圖和比例尺概念；接著清楚說明</w:t>
            </w:r>
            <w:r>
              <w:rPr>
                <w:rFonts w:ascii="標楷體" w:eastAsia="標楷體" w:hAnsi="標楷體" w:hint="eastAsia"/>
              </w:rPr>
              <w:t>平面圖形放大、縮小對長度、角度和面積的影響</w:t>
            </w:r>
            <w:r>
              <w:rPr>
                <w:rFonts w:ascii="標楷體" w:eastAsia="標楷體" w:hAnsi="標楷體" w:cs="新細明體" w:hint="eastAsia"/>
              </w:rPr>
              <w:t>。</w:t>
            </w:r>
            <w:r>
              <w:rPr>
                <w:rFonts w:ascii="Times New Roman" w:eastAsia="標楷體" w:hAnsi="Times New Roman" w:hint="eastAsia"/>
                <w:kern w:val="0"/>
              </w:rPr>
              <w:t>發展活動時，逐步帶領小組繪製縮圖與放大圖，協助學生熟悉比例尺應用，清楚掌握任教內容。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F" w:rsidTr="008A543A">
        <w:trPr>
          <w:jc w:val="center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75" w:type="dxa"/>
              <w:bottom w:w="0" w:type="dxa"/>
              <w:right w:w="0" w:type="dxa"/>
            </w:tcMar>
            <w:hideMark/>
          </w:tcPr>
          <w:p w:rsidR="00281DDF" w:rsidRDefault="00281DDF" w:rsidP="008A543A">
            <w:pPr>
              <w:spacing w:line="280" w:lineRule="exact"/>
              <w:ind w:hanging="480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A-3-2 </w:t>
            </w:r>
            <w:r>
              <w:rPr>
                <w:rFonts w:ascii="Times New Roman" w:eastAsia="標楷體" w:hAnsi="Times New Roman" w:cs="Times New Roman" w:hint="eastAsia"/>
              </w:rPr>
              <w:t>有效連結學生的新舊知識或技能。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DDF" w:rsidRDefault="00281DDF" w:rsidP="008A543A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每位學生的先備知識能力不同，教師缺乏新舊知識連結的引導，造成學生對本單元的理解程度有落差，有學生未有比值概念，上台發表無法畫出正確的縮圖。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F" w:rsidTr="008A543A">
        <w:trPr>
          <w:jc w:val="center"/>
        </w:trPr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281DDF" w:rsidRDefault="00281DDF" w:rsidP="008A543A">
            <w:pPr>
              <w:wordWrap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班級經營與輔導</w:t>
            </w: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81DDF" w:rsidRDefault="00281DDF" w:rsidP="008A543A">
            <w:pPr>
              <w:wordWrap w:val="0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B-2 </w:t>
            </w:r>
            <w:r>
              <w:rPr>
                <w:rFonts w:ascii="Times New Roman" w:eastAsia="標楷體" w:hAnsi="Times New Roman" w:cs="Times New Roman" w:hint="eastAsia"/>
              </w:rPr>
              <w:t>營造積極的班級學習氣氛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</w:tcPr>
          <w:p w:rsidR="00281DDF" w:rsidRDefault="00281DDF" w:rsidP="008A543A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F" w:rsidTr="008A543A">
        <w:trPr>
          <w:jc w:val="center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75" w:type="dxa"/>
              <w:bottom w:w="0" w:type="dxa"/>
              <w:right w:w="0" w:type="dxa"/>
            </w:tcMar>
            <w:hideMark/>
          </w:tcPr>
          <w:p w:rsidR="00281DDF" w:rsidRDefault="00281DDF" w:rsidP="008A543A">
            <w:pPr>
              <w:wordWrap w:val="0"/>
              <w:ind w:hanging="480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B-2-1 </w:t>
            </w:r>
            <w:r>
              <w:rPr>
                <w:rFonts w:ascii="Times New Roman" w:eastAsia="標楷體" w:hAnsi="Times New Roman" w:cs="Times New Roman" w:hint="eastAsia"/>
              </w:rPr>
              <w:t>引導學生專注於學習。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DDF" w:rsidRDefault="00281DDF" w:rsidP="008A543A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F2722">
              <w:rPr>
                <w:rFonts w:ascii="標楷體" w:eastAsia="標楷體" w:hAnsi="標楷體" w:cs="新細明體" w:hint="eastAsia"/>
              </w:rPr>
              <w:t>教師要求學生一起</w:t>
            </w:r>
            <w:proofErr w:type="gramStart"/>
            <w:r w:rsidRPr="00FF2722">
              <w:rPr>
                <w:rFonts w:ascii="標楷體" w:eastAsia="標楷體" w:hAnsi="標楷體" w:cs="新細明體" w:hint="eastAsia"/>
              </w:rPr>
              <w:t>唸</w:t>
            </w:r>
            <w:proofErr w:type="gramEnd"/>
            <w:r w:rsidRPr="00FF2722">
              <w:rPr>
                <w:rFonts w:ascii="標楷體" w:eastAsia="標楷體" w:hAnsi="標楷體" w:cs="新細明體" w:hint="eastAsia"/>
              </w:rPr>
              <w:t>讀題目，</w:t>
            </w:r>
            <w:r>
              <w:rPr>
                <w:rFonts w:ascii="標楷體" w:eastAsia="標楷體" w:hAnsi="標楷體" w:cs="新細明體" w:hint="eastAsia"/>
              </w:rPr>
              <w:t>運用提問技巧，</w:t>
            </w:r>
            <w:r w:rsidRPr="00FF2722">
              <w:rPr>
                <w:rFonts w:ascii="標楷體" w:eastAsia="標楷體" w:hAnsi="標楷體" w:cs="新細明體" w:hint="eastAsia"/>
              </w:rPr>
              <w:t>不時提問或抽問、寫學習單等，引導學生專注於學習。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DDF" w:rsidTr="008A543A">
        <w:trPr>
          <w:jc w:val="center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75" w:type="dxa"/>
              <w:bottom w:w="0" w:type="dxa"/>
              <w:right w:w="0" w:type="dxa"/>
            </w:tcMar>
            <w:hideMark/>
          </w:tcPr>
          <w:p w:rsidR="00281DDF" w:rsidRDefault="00281DDF" w:rsidP="008A543A">
            <w:pPr>
              <w:wordWrap w:val="0"/>
              <w:ind w:hanging="480"/>
              <w:rPr>
                <w:rFonts w:ascii="標楷體" w:eastAsia="標楷體" w:hAnsi="標楷體" w:cs="新細明體"/>
              </w:rPr>
            </w:pPr>
            <w:r>
              <w:rPr>
                <w:rFonts w:ascii="Times New Roman" w:eastAsia="標楷體" w:hAnsi="Times New Roman" w:cs="Times New Roman"/>
              </w:rPr>
              <w:t xml:space="preserve">B-2-2 </w:t>
            </w:r>
            <w:r>
              <w:rPr>
                <w:rFonts w:ascii="Times New Roman" w:eastAsia="標楷體" w:hAnsi="Times New Roman" w:cs="Times New Roman" w:hint="eastAsia"/>
              </w:rPr>
              <w:t>布置或安排有助於學生學習的環境。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DDF" w:rsidRDefault="00281DDF" w:rsidP="008A543A">
            <w:pPr>
              <w:spacing w:line="32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運用小組學習模式，在教學過程中，以輕鬆的實例結合生活經驗，電子白板及教具適當使用。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47">
              <w:rPr>
                <w:rFonts w:ascii="Times New Roman" w:eastAsia="標楷體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DDF" w:rsidRDefault="00281DDF" w:rsidP="008A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081" w:rsidRDefault="00E21081" w:rsidP="00E21081">
      <w:pPr>
        <w:rPr>
          <w:rFonts w:hint="eastAsia"/>
        </w:rPr>
      </w:pPr>
      <w:bookmarkStart w:id="0" w:name="_GoBack"/>
      <w:bookmarkEnd w:id="0"/>
    </w:p>
    <w:p w:rsidR="00740EAB" w:rsidRPr="00B70EAE" w:rsidRDefault="00740EAB" w:rsidP="00740EAB">
      <w:pPr>
        <w:spacing w:line="440" w:lineRule="exact"/>
        <w:ind w:firstLineChars="100" w:firstLine="240"/>
        <w:rPr>
          <w:rFonts w:ascii="標楷體" w:eastAsia="標楷體" w:hAnsi="標楷體" w:cs="Times New Roman"/>
          <w:b/>
          <w:color w:val="0000FF"/>
          <w:szCs w:val="28"/>
        </w:rPr>
      </w:pPr>
      <w:r w:rsidRPr="00B70EAE">
        <w:rPr>
          <w:rFonts w:ascii="標楷體" w:eastAsia="標楷體" w:hAnsi="標楷體" w:cs="Times New Roman" w:hint="eastAsia"/>
          <w:b/>
          <w:color w:val="0000FF"/>
          <w:szCs w:val="28"/>
        </w:rPr>
        <w:t>總評意見：</w:t>
      </w:r>
    </w:p>
    <w:p w:rsidR="00740EAB" w:rsidRPr="00B70EAE" w:rsidRDefault="00740EAB" w:rsidP="00740EAB">
      <w:pPr>
        <w:spacing w:line="440" w:lineRule="exact"/>
        <w:rPr>
          <w:rFonts w:ascii="標楷體" w:eastAsia="標楷體" w:hAnsi="標楷體" w:cs="Times New Roman"/>
          <w:szCs w:val="28"/>
        </w:rPr>
      </w:pPr>
      <w:r w:rsidRPr="00B70EAE">
        <w:rPr>
          <w:rFonts w:ascii="標楷體" w:eastAsia="標楷體" w:hAnsi="標楷體" w:cs="Times New Roman" w:hint="eastAsia"/>
          <w:color w:val="0000FF"/>
          <w:sz w:val="28"/>
          <w:szCs w:val="28"/>
        </w:rPr>
        <w:lastRenderedPageBreak/>
        <w:t xml:space="preserve">　</w:t>
      </w:r>
      <w:r w:rsidRPr="00B70EAE">
        <w:rPr>
          <w:rFonts w:ascii="標楷體" w:eastAsia="標楷體" w:hAnsi="標楷體" w:cs="Times New Roman" w:hint="eastAsia"/>
          <w:szCs w:val="28"/>
        </w:rPr>
        <w:t>1.受評教師的優點是：</w:t>
      </w:r>
    </w:p>
    <w:tbl>
      <w:tblPr>
        <w:tblW w:w="4707" w:type="pct"/>
        <w:tblCellSpacing w:w="15" w:type="dxa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25"/>
      </w:tblGrid>
      <w:tr w:rsidR="00740EAB" w:rsidTr="00757F4C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EAB" w:rsidRPr="00BD200B" w:rsidRDefault="00740EAB" w:rsidP="00757F4C">
            <w:pPr>
              <w:wordWrap w:val="0"/>
              <w:spacing w:line="280" w:lineRule="exact"/>
              <w:rPr>
                <w:rFonts w:ascii="標楷體" w:eastAsia="標楷體" w:hAnsi="標楷體"/>
              </w:rPr>
            </w:pPr>
            <w:r w:rsidRPr="00B70EAE">
              <w:rPr>
                <w:rFonts w:ascii="標楷體" w:eastAsia="標楷體" w:hAnsi="標楷體" w:cs="Times New Roman" w:hint="eastAsia"/>
                <w:color w:val="000000"/>
                <w:szCs w:val="28"/>
              </w:rPr>
              <w:t>曾大右</w:t>
            </w:r>
            <w:r>
              <w:rPr>
                <w:rFonts w:ascii="Times New Roman" w:eastAsia="標楷體" w:hAnsi="Times New Roman" w:cs="Times New Roman" w:hint="eastAsia"/>
              </w:rPr>
              <w:t>老師上課時口語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清晰、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音量適中，成功營造積極的班級學習氣氛，並且善用問答方式與學生互動，盡可能提供每位學生回答問題的機會，提高學生的學習意願與參與度。</w:t>
            </w:r>
          </w:p>
        </w:tc>
      </w:tr>
    </w:tbl>
    <w:p w:rsidR="00740EAB" w:rsidRPr="00B70EAE" w:rsidRDefault="00740EAB" w:rsidP="00740EAB">
      <w:pPr>
        <w:spacing w:line="440" w:lineRule="exact"/>
        <w:ind w:firstLineChars="100" w:firstLine="240"/>
        <w:rPr>
          <w:rFonts w:ascii="標楷體" w:eastAsia="標楷體" w:hAnsi="標楷體" w:cs="Times New Roman"/>
          <w:szCs w:val="28"/>
        </w:rPr>
      </w:pPr>
      <w:r w:rsidRPr="00B70EAE">
        <w:rPr>
          <w:rFonts w:ascii="標楷體" w:eastAsia="標楷體" w:hAnsi="標楷體" w:cs="Times New Roman" w:hint="eastAsia"/>
          <w:szCs w:val="28"/>
        </w:rPr>
        <w:t>2.受評教師待改進的地方是：</w:t>
      </w:r>
    </w:p>
    <w:tbl>
      <w:tblPr>
        <w:tblW w:w="4707" w:type="pct"/>
        <w:tblCellSpacing w:w="15" w:type="dxa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25"/>
      </w:tblGrid>
      <w:tr w:rsidR="00740EAB" w:rsidRPr="00B70EAE" w:rsidTr="00757F4C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EAB" w:rsidRPr="00B70EAE" w:rsidRDefault="00740EAB" w:rsidP="00757F4C">
            <w:pPr>
              <w:wordWrap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B70EAE">
              <w:rPr>
                <w:rFonts w:ascii="標楷體" w:eastAsia="標楷體" w:hAnsi="標楷體" w:cs="Times New Roman"/>
              </w:rPr>
              <w:t xml:space="preserve">A-3 </w:t>
            </w:r>
            <w:r w:rsidRPr="00B70EAE">
              <w:rPr>
                <w:rFonts w:ascii="標楷體" w:eastAsia="標楷體" w:hAnsi="標楷體" w:cs="Times New Roman" w:hint="eastAsia"/>
              </w:rPr>
              <w:t>精熟任教學科領域知識</w:t>
            </w:r>
          </w:p>
          <w:p w:rsidR="00740EAB" w:rsidRPr="00B70EAE" w:rsidRDefault="00740EAB" w:rsidP="00757F4C">
            <w:pPr>
              <w:wordWrap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B70EAE">
              <w:rPr>
                <w:rFonts w:ascii="標楷體" w:eastAsia="標楷體" w:hAnsi="標楷體" w:cs="Times New Roman" w:hint="eastAsia"/>
              </w:rPr>
              <w:t xml:space="preserve">　</w:t>
            </w:r>
            <w:r w:rsidRPr="00B70EAE">
              <w:rPr>
                <w:rFonts w:ascii="標楷體" w:eastAsia="標楷體" w:hAnsi="標楷體" w:cs="Times New Roman"/>
              </w:rPr>
              <w:t xml:space="preserve">A-3-2 </w:t>
            </w:r>
            <w:r w:rsidRPr="00B70EAE">
              <w:rPr>
                <w:rFonts w:ascii="標楷體" w:eastAsia="標楷體" w:hAnsi="標楷體" w:cs="Times New Roman" w:hint="eastAsia"/>
              </w:rPr>
              <w:t>有效連結學生的新舊知識或技能。</w:t>
            </w:r>
          </w:p>
          <w:p w:rsidR="00740EAB" w:rsidRPr="00B70EAE" w:rsidRDefault="00740EAB" w:rsidP="00757F4C">
            <w:pPr>
              <w:wordWrap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B70EAE">
              <w:rPr>
                <w:rFonts w:ascii="標楷體" w:eastAsia="標楷體" w:hAnsi="標楷體" w:cs="Times New Roman" w:hint="eastAsia"/>
              </w:rPr>
              <w:t>每位學生的先備知識能力不同，教師缺乏新舊知識連結的引導，造成學生對本單元的理解程度有落差，有學生未有比值概念，上台發表無法畫出正確的縮圖。</w:t>
            </w:r>
          </w:p>
        </w:tc>
      </w:tr>
    </w:tbl>
    <w:p w:rsidR="00740EAB" w:rsidRPr="00B70EAE" w:rsidRDefault="00740EAB" w:rsidP="00740EAB">
      <w:pPr>
        <w:spacing w:line="440" w:lineRule="exact"/>
        <w:ind w:firstLineChars="100" w:firstLine="240"/>
        <w:rPr>
          <w:rFonts w:ascii="標楷體" w:eastAsia="標楷體" w:hAnsi="標楷體" w:cs="Times New Roman"/>
          <w:szCs w:val="28"/>
        </w:rPr>
      </w:pPr>
      <w:r w:rsidRPr="00B70EAE">
        <w:rPr>
          <w:rFonts w:ascii="標楷體" w:eastAsia="標楷體" w:hAnsi="標楷體" w:cs="Times New Roman" w:hint="eastAsia"/>
          <w:szCs w:val="28"/>
        </w:rPr>
        <w:t>3.給受評教師的具體改進建議：(至少50字)</w:t>
      </w:r>
    </w:p>
    <w:tbl>
      <w:tblPr>
        <w:tblW w:w="4707" w:type="pct"/>
        <w:tblCellSpacing w:w="15" w:type="dxa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25"/>
      </w:tblGrid>
      <w:tr w:rsidR="00740EAB" w:rsidRPr="006707EE" w:rsidTr="00757F4C">
        <w:trPr>
          <w:tblCellSpacing w:w="15" w:type="dxa"/>
        </w:trPr>
        <w:tc>
          <w:tcPr>
            <w:tcW w:w="497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EAB" w:rsidRPr="006707EE" w:rsidRDefault="00740EAB" w:rsidP="00757F4C">
            <w:pPr>
              <w:wordWrap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建議</w:t>
            </w:r>
            <w:r w:rsidRPr="00B70EAE">
              <w:rPr>
                <w:rFonts w:ascii="標楷體" w:eastAsia="標楷體" w:hAnsi="標楷體" w:cs="Times New Roman" w:hint="eastAsia"/>
                <w:color w:val="000000"/>
                <w:szCs w:val="28"/>
              </w:rPr>
              <w:t>曾大右</w:t>
            </w:r>
            <w:r>
              <w:rPr>
                <w:rFonts w:ascii="Times New Roman" w:eastAsia="標楷體" w:hAnsi="Times New Roman" w:cs="Times New Roman" w:hint="eastAsia"/>
              </w:rPr>
              <w:t>老師試著讓學生做筆記，雖然課本上有文字敘述，但每位學生理解程度不同，讓學生重新整理重點可以加深印象，並增強邏輯思考能力</w:t>
            </w:r>
            <w:r w:rsidRPr="00AC2C0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740EAB" w:rsidRPr="00740EAB" w:rsidRDefault="00740EAB" w:rsidP="00E21081"/>
    <w:sectPr w:rsidR="00740EAB" w:rsidRPr="00740EAB" w:rsidSect="00281D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6A" w:rsidRDefault="00B94F6A" w:rsidP="00E21081">
      <w:r>
        <w:separator/>
      </w:r>
    </w:p>
  </w:endnote>
  <w:endnote w:type="continuationSeparator" w:id="0">
    <w:p w:rsidR="00B94F6A" w:rsidRDefault="00B94F6A" w:rsidP="00E2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6A" w:rsidRDefault="00B94F6A" w:rsidP="00E21081">
      <w:r>
        <w:separator/>
      </w:r>
    </w:p>
  </w:footnote>
  <w:footnote w:type="continuationSeparator" w:id="0">
    <w:p w:rsidR="00B94F6A" w:rsidRDefault="00B94F6A" w:rsidP="00E2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DDF"/>
    <w:rsid w:val="00281DDF"/>
    <w:rsid w:val="003132D0"/>
    <w:rsid w:val="00740EAB"/>
    <w:rsid w:val="00806143"/>
    <w:rsid w:val="00B94F6A"/>
    <w:rsid w:val="00E21081"/>
    <w:rsid w:val="00E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0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081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081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081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2014-12-01T05:57:00Z</dcterms:created>
  <dcterms:modified xsi:type="dcterms:W3CDTF">2014-12-06T04:23:00Z</dcterms:modified>
</cp:coreProperties>
</file>